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84" w:rsidRPr="00433453" w:rsidRDefault="00E16B84" w:rsidP="00E16B84">
      <w:pPr>
        <w:spacing w:after="80"/>
        <w:jc w:val="center"/>
        <w:rPr>
          <w:b/>
        </w:rPr>
      </w:pPr>
      <w:r w:rsidRPr="00433453">
        <w:rPr>
          <w:rFonts w:ascii="Times New Roman Bold" w:hAnsi="Times New Roman Bold"/>
          <w:b/>
          <w:caps/>
        </w:rPr>
        <w:t>Piegādes</w:t>
      </w:r>
      <w:r w:rsidRPr="00433453">
        <w:rPr>
          <w:b/>
        </w:rPr>
        <w:t xml:space="preserve"> LĪGUMS</w:t>
      </w:r>
    </w:p>
    <w:p w:rsidR="00E16B84" w:rsidRPr="00433453" w:rsidRDefault="00E16B84" w:rsidP="00E16B84">
      <w:pPr>
        <w:spacing w:after="80"/>
        <w:jc w:val="center"/>
      </w:pPr>
    </w:p>
    <w:p w:rsidR="00E16B84" w:rsidRPr="00433453" w:rsidRDefault="00433453" w:rsidP="00506198">
      <w:pPr>
        <w:spacing w:after="80"/>
        <w:ind w:right="95"/>
      </w:pPr>
      <w:r>
        <w:t>Daugavpilī, 2015.gada 29</w:t>
      </w:r>
      <w:r w:rsidR="00506198" w:rsidRPr="00433453">
        <w:t>.septembrī</w:t>
      </w:r>
    </w:p>
    <w:p w:rsidR="00506198" w:rsidRPr="00433453" w:rsidRDefault="00506198" w:rsidP="00E16B84">
      <w:pPr>
        <w:spacing w:after="80"/>
        <w:ind w:left="567" w:right="95"/>
        <w:jc w:val="center"/>
      </w:pPr>
    </w:p>
    <w:p w:rsidR="00DC0D88" w:rsidRDefault="00BC23C3" w:rsidP="00E16B84">
      <w:pPr>
        <w:suppressAutoHyphens w:val="0"/>
        <w:spacing w:after="80"/>
        <w:ind w:right="95"/>
        <w:jc w:val="both"/>
      </w:pPr>
      <w:r w:rsidRPr="00433453">
        <w:rPr>
          <w:b/>
        </w:rPr>
        <w:tab/>
        <w:t xml:space="preserve">Daugavpils pilsētas domes Kultūras pārvalde, </w:t>
      </w:r>
      <w:r w:rsidRPr="00433453">
        <w:t xml:space="preserve">reģ.Nr.90001206849, juridiskā adrese: Krišjāņa Valdemāra iela 13, Daugavpils, vadītājas </w:t>
      </w:r>
      <w:r w:rsidRPr="00433453">
        <w:rPr>
          <w:b/>
        </w:rPr>
        <w:t xml:space="preserve">Eleonoras </w:t>
      </w:r>
      <w:proofErr w:type="spellStart"/>
      <w:r w:rsidRPr="00433453">
        <w:rPr>
          <w:b/>
        </w:rPr>
        <w:t>Kleščinskas</w:t>
      </w:r>
      <w:proofErr w:type="spellEnd"/>
      <w:r w:rsidRPr="00433453">
        <w:t xml:space="preserve"> personā, kura rīkojas saskaņā ar Nolikumu</w:t>
      </w:r>
      <w:r w:rsidR="00B27ABB" w:rsidRPr="00433453">
        <w:t xml:space="preserve"> (turpmāk –  Pasūtītājs)</w:t>
      </w:r>
      <w:r w:rsidRPr="00433453">
        <w:t>, no vienas puses, un</w:t>
      </w:r>
    </w:p>
    <w:p w:rsidR="00E16B84" w:rsidRPr="00433453" w:rsidRDefault="00DC0D88" w:rsidP="00E16B84">
      <w:pPr>
        <w:suppressAutoHyphens w:val="0"/>
        <w:spacing w:after="80"/>
        <w:ind w:right="95"/>
        <w:jc w:val="both"/>
      </w:pPr>
      <w:r>
        <w:tab/>
      </w:r>
      <w:r w:rsidR="00BC23C3" w:rsidRPr="00433453">
        <w:rPr>
          <w:b/>
        </w:rPr>
        <w:t xml:space="preserve">SIA </w:t>
      </w:r>
      <w:r w:rsidR="00A93133">
        <w:rPr>
          <w:b/>
        </w:rPr>
        <w:t>“</w:t>
      </w:r>
      <w:r w:rsidR="00BC23C3" w:rsidRPr="00433453">
        <w:rPr>
          <w:b/>
        </w:rPr>
        <w:t xml:space="preserve">Auto </w:t>
      </w:r>
      <w:proofErr w:type="spellStart"/>
      <w:r w:rsidR="00BC23C3" w:rsidRPr="00433453">
        <w:rPr>
          <w:b/>
        </w:rPr>
        <w:t>Welle</w:t>
      </w:r>
      <w:proofErr w:type="spellEnd"/>
      <w:r w:rsidR="00BC23C3" w:rsidRPr="00433453">
        <w:rPr>
          <w:b/>
        </w:rPr>
        <w:t>”</w:t>
      </w:r>
      <w:r w:rsidR="00E16B84" w:rsidRPr="00433453">
        <w:t>,</w:t>
      </w:r>
      <w:r w:rsidR="00BC23C3" w:rsidRPr="00433453">
        <w:t xml:space="preserve"> reģ.Nr.51503066191, juridiskā adrese: 18.novembra iela 68B, Dau</w:t>
      </w:r>
      <w:r w:rsidR="006734FE" w:rsidRPr="00433453">
        <w:t xml:space="preserve">gavpils, </w:t>
      </w:r>
      <w:r w:rsidR="009624F2" w:rsidRPr="00433453">
        <w:t xml:space="preserve">izpilddirektora </w:t>
      </w:r>
      <w:r w:rsidR="00C1484D" w:rsidRPr="00433453">
        <w:rPr>
          <w:b/>
        </w:rPr>
        <w:t xml:space="preserve">Staņislava </w:t>
      </w:r>
      <w:proofErr w:type="spellStart"/>
      <w:r w:rsidR="00C1484D" w:rsidRPr="00433453">
        <w:rPr>
          <w:b/>
        </w:rPr>
        <w:t>Rosovska</w:t>
      </w:r>
      <w:proofErr w:type="spellEnd"/>
      <w:r w:rsidR="00C1484D" w:rsidRPr="00433453">
        <w:t xml:space="preserve"> personā (turpmāk – Izpildītājs)</w:t>
      </w:r>
      <w:r w:rsidR="00E16B84" w:rsidRPr="00433453">
        <w:t>,</w:t>
      </w:r>
      <w:r w:rsidR="009624F2" w:rsidRPr="00433453">
        <w:t xml:space="preserve"> kurš rīkojas uz </w:t>
      </w:r>
      <w:proofErr w:type="spellStart"/>
      <w:r w:rsidR="009624F2" w:rsidRPr="00433453">
        <w:t>prokūras</w:t>
      </w:r>
      <w:proofErr w:type="spellEnd"/>
      <w:r w:rsidR="009624F2" w:rsidRPr="00433453">
        <w:t xml:space="preserve"> pamata,</w:t>
      </w:r>
      <w:r w:rsidR="00E16B84" w:rsidRPr="00433453">
        <w:t xml:space="preserve"> no otras puses, abi kopā saukti „Puses”, pamatojoties uz </w:t>
      </w:r>
      <w:r w:rsidR="00C1484D" w:rsidRPr="00433453">
        <w:t xml:space="preserve"> iepirkumu komisijas 2015.gada 24.septembra</w:t>
      </w:r>
      <w:r w:rsidR="00E16B84" w:rsidRPr="00433453">
        <w:t xml:space="preserve"> lēmumu </w:t>
      </w:r>
      <w:r w:rsidR="00C1484D" w:rsidRPr="00433453">
        <w:t xml:space="preserve"> (prot.Nr.4) </w:t>
      </w:r>
      <w:r w:rsidR="00E16B84" w:rsidRPr="00433453">
        <w:t>iepirkumā „</w:t>
      </w:r>
      <w:r w:rsidR="00E16B84" w:rsidRPr="00433453">
        <w:rPr>
          <w:rFonts w:eastAsia="Calibri"/>
          <w:lang w:eastAsia="en-US"/>
        </w:rPr>
        <w:t>Mikroautobusa iegāde Daugavpils pilsētas Kultūras pārvaldes vajadzībām</w:t>
      </w:r>
      <w:r w:rsidR="00E16B84" w:rsidRPr="00433453">
        <w:t>”, iepirkuma identifikācijas Nr.2015/110, noslēdz šādu līgumu, (turpmāk – Līgums):</w:t>
      </w:r>
    </w:p>
    <w:p w:rsidR="00E16B84" w:rsidRPr="00433453" w:rsidRDefault="001372D1" w:rsidP="00E16B84">
      <w:pPr>
        <w:spacing w:before="240" w:after="240"/>
        <w:ind w:right="96"/>
        <w:jc w:val="center"/>
        <w:rPr>
          <w:b/>
        </w:rPr>
      </w:pPr>
      <w:r>
        <w:rPr>
          <w:b/>
        </w:rPr>
        <w:t>I. Līguma priekšmets</w:t>
      </w:r>
    </w:p>
    <w:p w:rsidR="00E16B84" w:rsidRPr="00433453" w:rsidRDefault="00E16B84" w:rsidP="00E16B84">
      <w:pPr>
        <w:numPr>
          <w:ilvl w:val="0"/>
          <w:numId w:val="1"/>
        </w:numPr>
        <w:suppressAutoHyphens w:val="0"/>
        <w:spacing w:after="80" w:line="256" w:lineRule="auto"/>
        <w:ind w:left="284"/>
        <w:jc w:val="both"/>
      </w:pPr>
      <w:r w:rsidRPr="00433453">
        <w:t xml:space="preserve">Piegādātājs piegādā un pārdod, bet Pasūtītājs pērk un pieņem </w:t>
      </w:r>
      <w:r w:rsidRPr="00433453">
        <w:rPr>
          <w:b/>
        </w:rPr>
        <w:t xml:space="preserve">1 (vienu) jaunu mikroautobusu – </w:t>
      </w:r>
      <w:proofErr w:type="spellStart"/>
      <w:r w:rsidR="00FA790A" w:rsidRPr="00433453">
        <w:rPr>
          <w:b/>
        </w:rPr>
        <w:t>Volkswagen</w:t>
      </w:r>
      <w:proofErr w:type="spellEnd"/>
      <w:r w:rsidR="00FA790A" w:rsidRPr="00433453">
        <w:rPr>
          <w:b/>
        </w:rPr>
        <w:t xml:space="preserve"> </w:t>
      </w:r>
      <w:proofErr w:type="spellStart"/>
      <w:r w:rsidR="00FA790A" w:rsidRPr="00433453">
        <w:rPr>
          <w:b/>
        </w:rPr>
        <w:t>Caravelle</w:t>
      </w:r>
      <w:proofErr w:type="spellEnd"/>
      <w:r w:rsidRPr="00433453">
        <w:t xml:space="preserve"> (turpmāk – Mikroautobuss), kas noteikts pretendenta iepirkumam iesniegtajā tehniskajā piedāvājumā, kas ir līguma neatņemama sastāvdaļa (Pielikums). </w:t>
      </w:r>
    </w:p>
    <w:p w:rsidR="00E16B84" w:rsidRPr="00433453" w:rsidRDefault="00E16B84" w:rsidP="00E16B84">
      <w:pPr>
        <w:numPr>
          <w:ilvl w:val="0"/>
          <w:numId w:val="1"/>
        </w:numPr>
        <w:suppressAutoHyphens w:val="0"/>
        <w:spacing w:after="80" w:line="256" w:lineRule="auto"/>
        <w:ind w:left="284"/>
        <w:jc w:val="both"/>
      </w:pPr>
      <w:r w:rsidRPr="00433453">
        <w:t xml:space="preserve">Mikroautobusa saņemšanas vieta: </w:t>
      </w:r>
      <w:r w:rsidR="00FA790A" w:rsidRPr="00433453">
        <w:rPr>
          <w:b/>
        </w:rPr>
        <w:t>18.novembra iela 68B, Daugavpils</w:t>
      </w:r>
      <w:r w:rsidRPr="00433453">
        <w:t>.</w:t>
      </w:r>
    </w:p>
    <w:p w:rsidR="00E16B84" w:rsidRPr="00433453" w:rsidRDefault="00E16B84" w:rsidP="00E16B84">
      <w:pPr>
        <w:numPr>
          <w:ilvl w:val="0"/>
          <w:numId w:val="1"/>
        </w:numPr>
        <w:suppressAutoHyphens w:val="0"/>
        <w:spacing w:after="80" w:line="256" w:lineRule="auto"/>
        <w:ind w:left="284"/>
        <w:jc w:val="both"/>
      </w:pPr>
      <w:r w:rsidRPr="00433453">
        <w:t xml:space="preserve">Mikroautobusa piegādes un reģistrācijas termiņš uz Pasūtītāja vārda – ne vēlāk kā </w:t>
      </w:r>
      <w:r w:rsidRPr="00433453">
        <w:rPr>
          <w:b/>
        </w:rPr>
        <w:t>90 (deviņdesmit) dienu</w:t>
      </w:r>
      <w:r w:rsidRPr="00433453">
        <w:t xml:space="preserve"> laikā no līguma spēkā stāšanās dienas.</w:t>
      </w:r>
    </w:p>
    <w:p w:rsidR="00E16B84" w:rsidRPr="00433453" w:rsidRDefault="00E16B84" w:rsidP="00E16B84">
      <w:pPr>
        <w:spacing w:before="240" w:after="240"/>
        <w:ind w:left="-74"/>
        <w:jc w:val="center"/>
        <w:rPr>
          <w:b/>
        </w:rPr>
      </w:pPr>
      <w:r w:rsidRPr="00433453">
        <w:rPr>
          <w:b/>
        </w:rPr>
        <w:t>II. Līguma summa un samaksas kārtība</w:t>
      </w:r>
    </w:p>
    <w:p w:rsidR="00E16B84" w:rsidRPr="00433453" w:rsidRDefault="00E16B84" w:rsidP="00E16B84">
      <w:pPr>
        <w:numPr>
          <w:ilvl w:val="0"/>
          <w:numId w:val="1"/>
        </w:numPr>
        <w:suppressAutoHyphens w:val="0"/>
        <w:spacing w:after="80" w:line="256" w:lineRule="auto"/>
        <w:ind w:left="284"/>
        <w:jc w:val="both"/>
      </w:pPr>
      <w:r w:rsidRPr="00433453">
        <w:t xml:space="preserve">Līguma summa par Līgumā noteikto Mikroautobusu tiek noteikta </w:t>
      </w:r>
      <w:r w:rsidRPr="00433453">
        <w:rPr>
          <w:b/>
        </w:rPr>
        <w:t xml:space="preserve">EUR </w:t>
      </w:r>
      <w:r w:rsidR="00CD765E" w:rsidRPr="00433453">
        <w:rPr>
          <w:b/>
        </w:rPr>
        <w:t>30 390,22</w:t>
      </w:r>
      <w:r w:rsidR="00CD765E" w:rsidRPr="00433453">
        <w:t xml:space="preserve"> </w:t>
      </w:r>
      <w:r w:rsidR="00CD765E" w:rsidRPr="00433453">
        <w:rPr>
          <w:b/>
        </w:rPr>
        <w:t xml:space="preserve">(trīsdesmit tūkstoši trīs simti deviņdesmit </w:t>
      </w:r>
      <w:r w:rsidR="00CD765E" w:rsidRPr="00CC66E4">
        <w:rPr>
          <w:b/>
          <w:i/>
        </w:rPr>
        <w:t>euro</w:t>
      </w:r>
      <w:r w:rsidR="00CD765E" w:rsidRPr="00433453">
        <w:rPr>
          <w:b/>
        </w:rPr>
        <w:t xml:space="preserve"> un 22 centi</w:t>
      </w:r>
      <w:r w:rsidRPr="00433453">
        <w:rPr>
          <w:b/>
        </w:rPr>
        <w:t>)</w:t>
      </w:r>
      <w:r w:rsidRPr="00433453">
        <w:t xml:space="preserve"> apmērā bez PVN, PVN 21 % sastāda EUR </w:t>
      </w:r>
      <w:r w:rsidR="00CD765E" w:rsidRPr="00433453">
        <w:t>6 381,95</w:t>
      </w:r>
      <w:r w:rsidRPr="00433453">
        <w:t xml:space="preserve"> (</w:t>
      </w:r>
      <w:r w:rsidR="00CD765E" w:rsidRPr="00433453">
        <w:t xml:space="preserve">seši tūkstoši trīs simti astoņdesmit viens </w:t>
      </w:r>
      <w:r w:rsidR="00CD765E" w:rsidRPr="00433453">
        <w:rPr>
          <w:i/>
        </w:rPr>
        <w:t>euro</w:t>
      </w:r>
      <w:r w:rsidR="00CD765E" w:rsidRPr="00433453">
        <w:t xml:space="preserve"> un 95 centi</w:t>
      </w:r>
      <w:r w:rsidRPr="00433453">
        <w:t xml:space="preserve">), kopā ar PVN EUR </w:t>
      </w:r>
      <w:r w:rsidR="00CD765E" w:rsidRPr="00433453">
        <w:rPr>
          <w:b/>
        </w:rPr>
        <w:t>36 772, 17</w:t>
      </w:r>
      <w:r w:rsidRPr="00433453">
        <w:t xml:space="preserve"> (</w:t>
      </w:r>
      <w:r w:rsidR="00CD765E" w:rsidRPr="00433453">
        <w:t xml:space="preserve">trīsdesmit seši tūkstoši septiņi simti septiņdesmit divi </w:t>
      </w:r>
      <w:r w:rsidR="00E736B6" w:rsidRPr="00433453">
        <w:rPr>
          <w:i/>
        </w:rPr>
        <w:t>euro</w:t>
      </w:r>
      <w:r w:rsidR="00E736B6" w:rsidRPr="00433453">
        <w:t xml:space="preserve"> </w:t>
      </w:r>
      <w:r w:rsidR="00CD765E" w:rsidRPr="00433453">
        <w:t>un 17 centi</w:t>
      </w:r>
      <w:r w:rsidRPr="00433453">
        <w:t>). Līguma summā ir iekļautas visas izmaksas, kas saistītas ar Mikroautobusa piegādi un reģistrāciju uz Pasūtītāja vārda.</w:t>
      </w:r>
    </w:p>
    <w:p w:rsidR="00E16B84" w:rsidRPr="00433453" w:rsidRDefault="00E16B84" w:rsidP="00E16B84">
      <w:pPr>
        <w:numPr>
          <w:ilvl w:val="0"/>
          <w:numId w:val="1"/>
        </w:numPr>
        <w:suppressAutoHyphens w:val="0"/>
        <w:spacing w:after="80" w:line="256" w:lineRule="auto"/>
        <w:ind w:left="284"/>
        <w:jc w:val="both"/>
      </w:pPr>
      <w:r w:rsidRPr="00433453">
        <w:t xml:space="preserve">Līguma 4.punktā noteikto Līguma summu Pasūtītājs samaksā Piegādātājam </w:t>
      </w:r>
      <w:r w:rsidRPr="00433453">
        <w:rPr>
          <w:b/>
        </w:rPr>
        <w:t>10 (desmit) dienu</w:t>
      </w:r>
      <w:r w:rsidRPr="00433453">
        <w:t xml:space="preserve"> laikā, skaitot no dienas, kad Puses ir parakstījušas Līguma 8.punktā noteikto Mikroautobusa pieņemšanas – nodošanas aktu. </w:t>
      </w:r>
    </w:p>
    <w:p w:rsidR="00E16B84" w:rsidRPr="00433453" w:rsidRDefault="00E16B84" w:rsidP="00E16B84">
      <w:pPr>
        <w:numPr>
          <w:ilvl w:val="0"/>
          <w:numId w:val="1"/>
        </w:numPr>
        <w:suppressAutoHyphens w:val="0"/>
        <w:spacing w:after="80" w:line="256" w:lineRule="auto"/>
        <w:ind w:left="284"/>
        <w:jc w:val="both"/>
      </w:pPr>
      <w:r w:rsidRPr="00433453">
        <w:t>Pasūtītājs Līgumā noteikto maksājumu Piegādātājam par Mikroautobusu un tā piegādi veic ar pārskaitījumu uz Piegādātāja norādīto bankas norēķinu kontu.</w:t>
      </w:r>
    </w:p>
    <w:p w:rsidR="00E16B84" w:rsidRPr="00433453" w:rsidRDefault="00E16B84" w:rsidP="00E16B84">
      <w:pPr>
        <w:numPr>
          <w:ilvl w:val="0"/>
          <w:numId w:val="1"/>
        </w:numPr>
        <w:suppressAutoHyphens w:val="0"/>
        <w:spacing w:after="80" w:line="256" w:lineRule="auto"/>
        <w:ind w:left="284"/>
        <w:jc w:val="both"/>
      </w:pPr>
      <w:r w:rsidRPr="00433453">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rsidR="00E16B84" w:rsidRPr="00433453" w:rsidRDefault="00E16B84" w:rsidP="00E16B84">
      <w:pPr>
        <w:numPr>
          <w:ilvl w:val="0"/>
          <w:numId w:val="1"/>
        </w:numPr>
        <w:suppressAutoHyphens w:val="0"/>
        <w:spacing w:after="80" w:line="256" w:lineRule="auto"/>
        <w:ind w:left="284"/>
        <w:jc w:val="both"/>
      </w:pPr>
      <w:r w:rsidRPr="00433453">
        <w:t xml:space="preserve">Īpašuma tiesības uz Mikroautobusu pāriet Pasūtītājam ar brīdi, kad Puses parakstījušas nodošanas – pieņemšanas aktu, kurš tiek parakstīts pēc Mikroautobusa piegādes ar nosacījumu, </w:t>
      </w:r>
      <w:r w:rsidRPr="00433453">
        <w:lastRenderedPageBreak/>
        <w:t>ka Mikroautobuss ir reģistrēts CSDD uz Pasūtītāja vārda. Nodošanas – pieņemšanas aktā ir jānorāda Mikroautobusa komplektācija, visi Pasūtītājam nododamie Mikroautobusa dokumentu nosaukumi, Mikroautobusa pieņemšanas laikā konstatētie defekti, ja tādi tiek konstatēti, kā arī termiņš un kārtība, kādā Piegādātājam jālikvidē konstatētie defekti.</w:t>
      </w:r>
    </w:p>
    <w:p w:rsidR="00E16B84" w:rsidRPr="00433453" w:rsidRDefault="00E16B84" w:rsidP="00E16B84">
      <w:pPr>
        <w:numPr>
          <w:ilvl w:val="0"/>
          <w:numId w:val="1"/>
        </w:numPr>
        <w:suppressAutoHyphens w:val="0"/>
        <w:spacing w:after="80" w:line="256" w:lineRule="auto"/>
        <w:ind w:left="284"/>
        <w:jc w:val="both"/>
      </w:pPr>
      <w:r w:rsidRPr="00433453">
        <w:t>Visas ar Mikroautobusa nodošanu saistītās tehniskās un juridiskās darbības līdz Mikroautobusa nodošanas dienai veic Piegādātājs, sedzot visus ar to saistītos izdevumus, kas ir iekļauti Mikroautobusa cenā, izņemot ar apdrošināšanu saistītās izmaksas, kuras sedz Pasūtītājs.</w:t>
      </w:r>
    </w:p>
    <w:p w:rsidR="00E16B84" w:rsidRPr="00433453" w:rsidRDefault="00E16B84" w:rsidP="00E16B84">
      <w:pPr>
        <w:numPr>
          <w:ilvl w:val="0"/>
          <w:numId w:val="1"/>
        </w:numPr>
        <w:suppressAutoHyphens w:val="0"/>
        <w:spacing w:after="80" w:line="256" w:lineRule="auto"/>
        <w:ind w:left="284"/>
        <w:jc w:val="both"/>
      </w:pPr>
      <w:r w:rsidRPr="00433453">
        <w:t>Mikroautobusa īpašuma tiesības, nejaušas iznīcināšanas draudi un paaugstinātas bīstamības avota īpašnieka atbildība pāriet Pasūtītājam brīdī, kad Pasūtītājs paraksta Mikroautobusa pieņemšanas – nodošanas aktu.</w:t>
      </w:r>
    </w:p>
    <w:p w:rsidR="00E16B84" w:rsidRPr="00433453" w:rsidRDefault="00E16B84" w:rsidP="00E16B84">
      <w:pPr>
        <w:spacing w:after="240"/>
        <w:ind w:left="-74"/>
        <w:jc w:val="center"/>
        <w:rPr>
          <w:b/>
        </w:rPr>
      </w:pPr>
      <w:r w:rsidRPr="00433453">
        <w:rPr>
          <w:b/>
        </w:rPr>
        <w:t>III. Garantijas</w:t>
      </w:r>
    </w:p>
    <w:p w:rsidR="00E16B84" w:rsidRPr="00433453" w:rsidRDefault="00E16B84" w:rsidP="00E16B84">
      <w:pPr>
        <w:numPr>
          <w:ilvl w:val="0"/>
          <w:numId w:val="1"/>
        </w:numPr>
        <w:suppressAutoHyphens w:val="0"/>
        <w:spacing w:after="80" w:line="256" w:lineRule="auto"/>
        <w:ind w:left="284"/>
        <w:jc w:val="both"/>
      </w:pPr>
      <w:r w:rsidRPr="00433453">
        <w:t xml:space="preserve">Piegādātājs garantē, ka piegādātais Mikroautobuss atbilst Mikroautobusa ražotāja noteiktajiem tehniskajiem standartiem, Līguma un tā pielikumu nosacījumiem un visiem Latvijas Republikas spēkā esošo normatīvo aktu noteikumiem, kas attiecas uz Mikroautobusu. </w:t>
      </w:r>
    </w:p>
    <w:p w:rsidR="00E16B84" w:rsidRPr="00433453" w:rsidRDefault="00E16B84" w:rsidP="00E16B84">
      <w:pPr>
        <w:numPr>
          <w:ilvl w:val="0"/>
          <w:numId w:val="1"/>
        </w:numPr>
        <w:suppressAutoHyphens w:val="0"/>
        <w:spacing w:after="80" w:line="256" w:lineRule="auto"/>
        <w:ind w:left="284"/>
        <w:jc w:val="both"/>
      </w:pPr>
      <w:r w:rsidRPr="00433453">
        <w:t xml:space="preserve">Piegādātājs, atbilstoši ražotāja nosacījumiem, nodrošina Mikroautobusa garantijas, kas noteiktas tehniskajā piedāvājumā. Garantijas termiņš sāk tecēt no dienas, kad Puses ir parakstījušas Mikroautobusa pieņemšanas-nodošanas aktu. </w:t>
      </w:r>
    </w:p>
    <w:p w:rsidR="00E16B84" w:rsidRPr="00433453" w:rsidRDefault="00E16B84" w:rsidP="00E16B84">
      <w:pPr>
        <w:numPr>
          <w:ilvl w:val="0"/>
          <w:numId w:val="1"/>
        </w:numPr>
        <w:suppressAutoHyphens w:val="0"/>
        <w:spacing w:after="80" w:line="256" w:lineRule="auto"/>
        <w:ind w:left="284"/>
        <w:jc w:val="both"/>
      </w:pPr>
      <w:r w:rsidRPr="00433453">
        <w:t xml:space="preserve">Ja garantijas termiņa laikā Mikroautobusa ražotāja vainas dēļ rodas bojājums, kura novēršanai nepieciešamais laiks pārsniedz tekošo darba dienu, Piegādātājam uz remonta laiku jānodrošina Pasūtītājam iespēja bez maksas lietot attiecīgās klases līdzvērtīgu Mikroautobusu. </w:t>
      </w:r>
    </w:p>
    <w:p w:rsidR="00E16B84" w:rsidRPr="00433453" w:rsidRDefault="00E16B84" w:rsidP="00E16B84">
      <w:pPr>
        <w:spacing w:before="240" w:after="240"/>
        <w:ind w:left="-74"/>
        <w:jc w:val="center"/>
        <w:rPr>
          <w:b/>
        </w:rPr>
      </w:pPr>
      <w:r w:rsidRPr="00433453">
        <w:rPr>
          <w:b/>
        </w:rPr>
        <w:t>IV. Pasūtītāja tiesības un pienākumi</w:t>
      </w:r>
    </w:p>
    <w:p w:rsidR="00E16B84" w:rsidRPr="00433453" w:rsidRDefault="00E16B84" w:rsidP="00E16B84">
      <w:pPr>
        <w:numPr>
          <w:ilvl w:val="0"/>
          <w:numId w:val="1"/>
        </w:numPr>
        <w:suppressAutoHyphens w:val="0"/>
        <w:spacing w:after="80" w:line="256" w:lineRule="auto"/>
        <w:ind w:left="284"/>
        <w:jc w:val="both"/>
      </w:pPr>
      <w:r w:rsidRPr="00433453">
        <w:t>Pasūtītājam ir šādas tiesības:</w:t>
      </w:r>
    </w:p>
    <w:p w:rsidR="00E16B84" w:rsidRPr="00433453" w:rsidRDefault="00E16B84" w:rsidP="00E16B84">
      <w:pPr>
        <w:numPr>
          <w:ilvl w:val="1"/>
          <w:numId w:val="1"/>
        </w:numPr>
        <w:suppressAutoHyphens w:val="0"/>
        <w:spacing w:after="80" w:line="256" w:lineRule="auto"/>
        <w:ind w:left="851" w:hanging="567"/>
        <w:jc w:val="both"/>
      </w:pPr>
      <w:r w:rsidRPr="00433453">
        <w:t>Iegūt Mikroautobusu savā īpašumā un valdījumā pēc nodošanas – pieņemšanas akta parakstīšanas;</w:t>
      </w:r>
    </w:p>
    <w:p w:rsidR="00E16B84" w:rsidRPr="00433453" w:rsidRDefault="00E16B84" w:rsidP="00E16B84">
      <w:pPr>
        <w:numPr>
          <w:ilvl w:val="1"/>
          <w:numId w:val="1"/>
        </w:numPr>
        <w:suppressAutoHyphens w:val="0"/>
        <w:spacing w:after="80" w:line="256" w:lineRule="auto"/>
        <w:ind w:left="851" w:hanging="567"/>
        <w:jc w:val="both"/>
      </w:pPr>
      <w:r w:rsidRPr="00433453">
        <w:t>Saņemt Mikroautobusa apkopes un remontus saskaņā ar Līguma un ražotāja noteikumiem;</w:t>
      </w:r>
    </w:p>
    <w:p w:rsidR="00E16B84" w:rsidRPr="00433453" w:rsidRDefault="00E16B84" w:rsidP="00E16B84">
      <w:pPr>
        <w:numPr>
          <w:ilvl w:val="1"/>
          <w:numId w:val="1"/>
        </w:numPr>
        <w:suppressAutoHyphens w:val="0"/>
        <w:spacing w:after="80" w:line="256" w:lineRule="auto"/>
        <w:ind w:left="851" w:hanging="567"/>
        <w:jc w:val="both"/>
      </w:pPr>
      <w:r w:rsidRPr="00433453">
        <w:t>Saņemt no Piegādātāja līgumsodu par piegādes kavējumu Līgumā noteiktajos termiņos;</w:t>
      </w:r>
    </w:p>
    <w:p w:rsidR="00E16B84" w:rsidRPr="00433453" w:rsidRDefault="00E16B84" w:rsidP="00E16B84">
      <w:pPr>
        <w:numPr>
          <w:ilvl w:val="1"/>
          <w:numId w:val="1"/>
        </w:numPr>
        <w:suppressAutoHyphens w:val="0"/>
        <w:spacing w:after="80" w:line="256" w:lineRule="auto"/>
        <w:ind w:left="851" w:hanging="567"/>
        <w:jc w:val="both"/>
      </w:pPr>
      <w:r w:rsidRPr="00433453">
        <w:t>Pieņemot Mikroautobusu no Piegādātāja:</w:t>
      </w:r>
    </w:p>
    <w:p w:rsidR="00E16B84" w:rsidRPr="00433453" w:rsidRDefault="00E16B84" w:rsidP="00E16B84">
      <w:pPr>
        <w:numPr>
          <w:ilvl w:val="2"/>
          <w:numId w:val="1"/>
        </w:numPr>
        <w:suppressAutoHyphens w:val="0"/>
        <w:spacing w:after="80" w:line="256" w:lineRule="auto"/>
        <w:ind w:left="1276" w:hanging="709"/>
        <w:jc w:val="both"/>
      </w:pPr>
      <w:r w:rsidRPr="00433453">
        <w:t>veikt izmēģinājuma braucienu, kā arī pārbaudīt Mikroautobusa atbilstību visām tehniskajā piedāvājumā minētajām prasībām;</w:t>
      </w:r>
    </w:p>
    <w:p w:rsidR="00E16B84" w:rsidRPr="00433453" w:rsidRDefault="00E16B84" w:rsidP="00E16B84">
      <w:pPr>
        <w:numPr>
          <w:ilvl w:val="2"/>
          <w:numId w:val="1"/>
        </w:numPr>
        <w:suppressAutoHyphens w:val="0"/>
        <w:spacing w:after="80" w:line="256" w:lineRule="auto"/>
        <w:ind w:left="1276" w:hanging="709"/>
        <w:jc w:val="both"/>
      </w:pPr>
      <w:r w:rsidRPr="00433453">
        <w:t>pārbaudīt Mikroautobusa dokumentācijas pilnīgumu un derīgumu, ražotāja un Piegādātāja garantijas nosacījumus;</w:t>
      </w:r>
    </w:p>
    <w:p w:rsidR="00E16B84" w:rsidRPr="00433453" w:rsidRDefault="00E16B84" w:rsidP="00E16B84">
      <w:pPr>
        <w:numPr>
          <w:ilvl w:val="2"/>
          <w:numId w:val="1"/>
        </w:numPr>
        <w:suppressAutoHyphens w:val="0"/>
        <w:spacing w:after="80" w:line="256" w:lineRule="auto"/>
        <w:ind w:left="1276" w:hanging="709"/>
        <w:jc w:val="both"/>
      </w:pPr>
      <w:r w:rsidRPr="00433453">
        <w:t>norādīt konstatētos trūkumus pieņemšanas – nodošanas aktā un pieprasīt Piegādātājam tos novērst;</w:t>
      </w:r>
    </w:p>
    <w:p w:rsidR="00E16B84" w:rsidRPr="00433453" w:rsidRDefault="00E16B84" w:rsidP="00E16B84">
      <w:pPr>
        <w:numPr>
          <w:ilvl w:val="2"/>
          <w:numId w:val="1"/>
        </w:numPr>
        <w:suppressAutoHyphens w:val="0"/>
        <w:spacing w:after="80" w:line="256" w:lineRule="auto"/>
        <w:ind w:left="1276" w:hanging="709"/>
        <w:jc w:val="both"/>
      </w:pPr>
      <w:r w:rsidRPr="00433453">
        <w:t>saņemt Mikroautobusa tehnisko dokumentāciju un citu ar Mikroautobusu saistīto dokumentāciju – reģistrācijas apliecību, servisa grāmatiņu, garantijas noteikumus latviešu valodā;</w:t>
      </w:r>
    </w:p>
    <w:p w:rsidR="00E16B84" w:rsidRPr="00433453" w:rsidRDefault="00E16B84" w:rsidP="00E16B84">
      <w:pPr>
        <w:numPr>
          <w:ilvl w:val="2"/>
          <w:numId w:val="1"/>
        </w:numPr>
        <w:suppressAutoHyphens w:val="0"/>
        <w:spacing w:after="80" w:line="256" w:lineRule="auto"/>
        <w:ind w:left="1276" w:hanging="709"/>
        <w:jc w:val="both"/>
      </w:pPr>
      <w:r w:rsidRPr="00433453">
        <w:t>pieaicināt speciālistus un ekspertus Mikroautobusa apskatei, tehniskā stāvokļa novērtēšanai un izmēģinājuma braucienā, kā arī lūgt un saņemt ekspertu atzinumus par Mikroautobusa tehnisko stāvokli un iesniegt šos atzinumus Piegādātājam.</w:t>
      </w:r>
    </w:p>
    <w:p w:rsidR="00E16B84" w:rsidRPr="00433453" w:rsidRDefault="00E16B84" w:rsidP="00E16B84">
      <w:pPr>
        <w:numPr>
          <w:ilvl w:val="0"/>
          <w:numId w:val="1"/>
        </w:numPr>
        <w:tabs>
          <w:tab w:val="left" w:pos="993"/>
        </w:tabs>
        <w:suppressAutoHyphens w:val="0"/>
        <w:spacing w:after="80" w:line="256" w:lineRule="auto"/>
        <w:jc w:val="both"/>
      </w:pPr>
      <w:r w:rsidRPr="00433453">
        <w:t>Pasūtītājam ir šādi pienākumi:</w:t>
      </w:r>
    </w:p>
    <w:p w:rsidR="00E16B84" w:rsidRPr="00433453" w:rsidRDefault="00E16B84" w:rsidP="00E16B84">
      <w:pPr>
        <w:numPr>
          <w:ilvl w:val="2"/>
          <w:numId w:val="1"/>
        </w:numPr>
        <w:suppressAutoHyphens w:val="0"/>
        <w:spacing w:after="80" w:line="256" w:lineRule="auto"/>
        <w:ind w:left="1276" w:hanging="709"/>
        <w:jc w:val="both"/>
      </w:pPr>
      <w:r w:rsidRPr="00433453">
        <w:t>Līgumā noteiktajā termiņā un apmērā samaksāt Piegādātājam par piegādāto Mikroautobusu;</w:t>
      </w:r>
    </w:p>
    <w:p w:rsidR="00E16B84" w:rsidRPr="00433453" w:rsidRDefault="00E16B84" w:rsidP="00E16B84">
      <w:pPr>
        <w:numPr>
          <w:ilvl w:val="2"/>
          <w:numId w:val="1"/>
        </w:numPr>
        <w:suppressAutoHyphens w:val="0"/>
        <w:spacing w:after="80" w:line="256" w:lineRule="auto"/>
        <w:ind w:left="1276" w:hanging="709"/>
        <w:jc w:val="both"/>
      </w:pPr>
      <w:r w:rsidRPr="00433453">
        <w:t>Pieņemt no Piegādātāja saskaņā ar Līguma noteikumiem piegādāto Mikroautobusu;</w:t>
      </w:r>
    </w:p>
    <w:p w:rsidR="00E16B84" w:rsidRPr="00433453" w:rsidRDefault="00E16B84" w:rsidP="00E16B84">
      <w:pPr>
        <w:numPr>
          <w:ilvl w:val="2"/>
          <w:numId w:val="1"/>
        </w:numPr>
        <w:suppressAutoHyphens w:val="0"/>
        <w:spacing w:after="80" w:line="256" w:lineRule="auto"/>
        <w:ind w:left="1276" w:hanging="709"/>
        <w:jc w:val="both"/>
      </w:pPr>
      <w:r w:rsidRPr="00433453">
        <w:t>Par saviem līdzekļiem veikt civiltiesisko apdrošināšanu;</w:t>
      </w:r>
    </w:p>
    <w:p w:rsidR="00E16B84" w:rsidRPr="00433453" w:rsidRDefault="00E16B84" w:rsidP="00E16B84">
      <w:pPr>
        <w:numPr>
          <w:ilvl w:val="2"/>
          <w:numId w:val="1"/>
        </w:numPr>
        <w:suppressAutoHyphens w:val="0"/>
        <w:spacing w:after="80" w:line="256" w:lineRule="auto"/>
        <w:ind w:left="1276" w:hanging="709"/>
        <w:jc w:val="both"/>
      </w:pPr>
      <w:r w:rsidRPr="00433453">
        <w:t>Lietot Mikroautobusu atbilstoši tehniskajā dokumentācijā noteiktajiem mērķiem, ievērojot ražotāja un Piegādātāja prasības attiecībā uz Mikroautobusa tehnisko apkopi, darbību un lietošanu;</w:t>
      </w:r>
    </w:p>
    <w:p w:rsidR="00E16B84" w:rsidRPr="00433453" w:rsidRDefault="00E16B84" w:rsidP="00E16B84">
      <w:pPr>
        <w:numPr>
          <w:ilvl w:val="2"/>
          <w:numId w:val="1"/>
        </w:numPr>
        <w:suppressAutoHyphens w:val="0"/>
        <w:spacing w:after="80" w:line="256" w:lineRule="auto"/>
        <w:ind w:left="1276" w:hanging="709"/>
        <w:jc w:val="both"/>
      </w:pPr>
      <w:r w:rsidRPr="00433453">
        <w:t>5 dienu laikā informēt Piegādātāju par būtiskiem notikumiem, kas varētu ietekmēt Līgumā noteikto Piegādātāja saistību izpildi un paziņot par veicamajiem pasākumiem un līdzekļiem šo saistību izpildes kontekstā.</w:t>
      </w:r>
    </w:p>
    <w:p w:rsidR="00E16B84" w:rsidRPr="00433453" w:rsidRDefault="00E16B84" w:rsidP="00E16B84">
      <w:pPr>
        <w:spacing w:before="240" w:after="240"/>
        <w:jc w:val="center"/>
        <w:rPr>
          <w:b/>
        </w:rPr>
      </w:pPr>
      <w:r w:rsidRPr="00433453">
        <w:rPr>
          <w:b/>
        </w:rPr>
        <w:t>V. Piegādātāja tiesības un pienākumi</w:t>
      </w:r>
    </w:p>
    <w:p w:rsidR="00E16B84" w:rsidRPr="00433453" w:rsidRDefault="00E16B84" w:rsidP="00E16B84">
      <w:pPr>
        <w:numPr>
          <w:ilvl w:val="0"/>
          <w:numId w:val="1"/>
        </w:numPr>
        <w:suppressAutoHyphens w:val="0"/>
        <w:spacing w:after="80" w:line="256" w:lineRule="auto"/>
        <w:jc w:val="both"/>
      </w:pPr>
      <w:r w:rsidRPr="00433453">
        <w:t>Piegādātājam ir šādas tiesības:</w:t>
      </w:r>
    </w:p>
    <w:p w:rsidR="00E16B84" w:rsidRPr="00433453" w:rsidRDefault="00E16B84" w:rsidP="00E16B84">
      <w:pPr>
        <w:numPr>
          <w:ilvl w:val="1"/>
          <w:numId w:val="1"/>
        </w:numPr>
        <w:tabs>
          <w:tab w:val="left" w:pos="851"/>
        </w:tabs>
        <w:suppressAutoHyphens w:val="0"/>
        <w:spacing w:after="80" w:line="256" w:lineRule="auto"/>
        <w:ind w:left="851" w:hanging="567"/>
        <w:jc w:val="both"/>
      </w:pPr>
      <w:r w:rsidRPr="00433453">
        <w:t>Saņemt no Pasūtītāja samaksu saskaņā ar Līguma noteikumiem;</w:t>
      </w:r>
    </w:p>
    <w:p w:rsidR="00E16B84" w:rsidRPr="00433453" w:rsidRDefault="00E16B84" w:rsidP="00E16B84">
      <w:pPr>
        <w:numPr>
          <w:ilvl w:val="1"/>
          <w:numId w:val="1"/>
        </w:numPr>
        <w:tabs>
          <w:tab w:val="left" w:pos="851"/>
        </w:tabs>
        <w:suppressAutoHyphens w:val="0"/>
        <w:spacing w:after="80" w:line="256" w:lineRule="auto"/>
        <w:ind w:left="851" w:hanging="567"/>
        <w:jc w:val="both"/>
      </w:pPr>
      <w:r w:rsidRPr="00433453">
        <w:t>Piedalīties Pasūtītāja veiktajā izmēģinājuma braucienā, kā arī pārbaudēs par Mikroautobusa atbilstību visām tehniskajā piedāvājumā minētajām prasībām;</w:t>
      </w:r>
    </w:p>
    <w:p w:rsidR="00E16B84" w:rsidRPr="00433453" w:rsidRDefault="00E16B84" w:rsidP="00E16B84">
      <w:pPr>
        <w:numPr>
          <w:ilvl w:val="1"/>
          <w:numId w:val="1"/>
        </w:numPr>
        <w:tabs>
          <w:tab w:val="left" w:pos="851"/>
        </w:tabs>
        <w:suppressAutoHyphens w:val="0"/>
        <w:spacing w:after="80" w:line="256" w:lineRule="auto"/>
        <w:ind w:left="851" w:hanging="567"/>
        <w:jc w:val="both"/>
      </w:pPr>
      <w:r w:rsidRPr="00433453">
        <w:t>Piedalīties Pasūtītāja veiktajās pārbaudēs par Mikroautobusa dokumentācijas pilnīgumu un derīgumu, ražotāja un Piegādātāja garantijas nosacījumiem;</w:t>
      </w:r>
    </w:p>
    <w:p w:rsidR="00E16B84" w:rsidRPr="00433453" w:rsidRDefault="00E16B84" w:rsidP="00E16B84">
      <w:pPr>
        <w:numPr>
          <w:ilvl w:val="1"/>
          <w:numId w:val="1"/>
        </w:numPr>
        <w:tabs>
          <w:tab w:val="left" w:pos="851"/>
        </w:tabs>
        <w:suppressAutoHyphens w:val="0"/>
        <w:spacing w:after="80" w:line="256" w:lineRule="auto"/>
        <w:ind w:left="851" w:hanging="567"/>
        <w:jc w:val="both"/>
      </w:pPr>
      <w:r w:rsidRPr="00433453">
        <w:t>Saņemt no Pasūtītāja līgumsodu par samaksas kavējumu Līgumā noteiktajos termiņos.</w:t>
      </w:r>
    </w:p>
    <w:p w:rsidR="00E16B84" w:rsidRPr="00433453" w:rsidRDefault="00E16B84" w:rsidP="00E16B84">
      <w:pPr>
        <w:numPr>
          <w:ilvl w:val="0"/>
          <w:numId w:val="1"/>
        </w:numPr>
        <w:tabs>
          <w:tab w:val="left" w:pos="851"/>
        </w:tabs>
        <w:suppressAutoHyphens w:val="0"/>
        <w:spacing w:after="80" w:line="256" w:lineRule="auto"/>
        <w:jc w:val="both"/>
      </w:pPr>
      <w:r w:rsidRPr="00433453">
        <w:t>Piegādātājam ir šādi pienākumi:</w:t>
      </w:r>
    </w:p>
    <w:p w:rsidR="00E16B84" w:rsidRPr="00433453" w:rsidRDefault="00E16B84" w:rsidP="00E16B84">
      <w:pPr>
        <w:numPr>
          <w:ilvl w:val="1"/>
          <w:numId w:val="1"/>
        </w:numPr>
        <w:tabs>
          <w:tab w:val="left" w:pos="851"/>
        </w:tabs>
        <w:suppressAutoHyphens w:val="0"/>
        <w:spacing w:after="80" w:line="256" w:lineRule="auto"/>
        <w:ind w:left="851" w:hanging="567"/>
        <w:jc w:val="both"/>
      </w:pPr>
      <w:r w:rsidRPr="00433453">
        <w:t xml:space="preserve">Nodrošināt Latvijas Republikas normatīvajos aktos noteiktajā kārtībā reģistrēta, Mikroautobusa nodošanu Pasūtītajam ne vēlāk kā </w:t>
      </w:r>
      <w:r w:rsidRPr="00433453">
        <w:rPr>
          <w:b/>
        </w:rPr>
        <w:t>90 dienu</w:t>
      </w:r>
      <w:r w:rsidRPr="00433453">
        <w:t xml:space="preserve"> laikā no šī līguma parakstīšanas dienas;</w:t>
      </w:r>
    </w:p>
    <w:p w:rsidR="00E16B84" w:rsidRPr="00433453" w:rsidRDefault="00E16B84" w:rsidP="00E16B84">
      <w:pPr>
        <w:numPr>
          <w:ilvl w:val="1"/>
          <w:numId w:val="1"/>
        </w:numPr>
        <w:tabs>
          <w:tab w:val="left" w:pos="851"/>
        </w:tabs>
        <w:suppressAutoHyphens w:val="0"/>
        <w:spacing w:after="80" w:line="256" w:lineRule="auto"/>
        <w:ind w:left="851" w:hanging="567"/>
        <w:jc w:val="both"/>
      </w:pPr>
      <w:r w:rsidRPr="00433453">
        <w:t>Nodot Pasūtītājam Mikroautobusu Līguma 2.punktā noteiktajā vietā un noformēt Mikroautobusa nodošanas – pieņemšanas aktu;</w:t>
      </w:r>
    </w:p>
    <w:p w:rsidR="00E16B84" w:rsidRPr="00433453" w:rsidRDefault="00E16B84" w:rsidP="00E16B84">
      <w:pPr>
        <w:numPr>
          <w:ilvl w:val="1"/>
          <w:numId w:val="1"/>
        </w:numPr>
        <w:tabs>
          <w:tab w:val="left" w:pos="851"/>
        </w:tabs>
        <w:suppressAutoHyphens w:val="0"/>
        <w:spacing w:after="80" w:line="256" w:lineRule="auto"/>
        <w:ind w:left="851" w:hanging="567"/>
        <w:jc w:val="both"/>
      </w:pPr>
      <w:r w:rsidRPr="00433453">
        <w:t>Garantijas laikā bez atlīdzības novērst Mikroautobusa defektus un bojājumus, kas atklājušies to ekspluatācijas laikā un kas nav apdrošināšanas gadījums un/vai ir garantijas noteikumu neievērošanas sekas;</w:t>
      </w:r>
    </w:p>
    <w:p w:rsidR="00E16B84" w:rsidRPr="00433453" w:rsidRDefault="00E16B84" w:rsidP="00E16B84">
      <w:pPr>
        <w:numPr>
          <w:ilvl w:val="1"/>
          <w:numId w:val="1"/>
        </w:numPr>
        <w:tabs>
          <w:tab w:val="left" w:pos="851"/>
        </w:tabs>
        <w:suppressAutoHyphens w:val="0"/>
        <w:spacing w:after="80" w:line="256" w:lineRule="auto"/>
        <w:ind w:left="851" w:hanging="567"/>
        <w:jc w:val="both"/>
      </w:pPr>
      <w:r w:rsidRPr="00433453">
        <w:t>Nodrošināt Mikroautobusa tehniskās apkopes garantijas laikā Latvijas Republikas teritorijā.</w:t>
      </w:r>
    </w:p>
    <w:p w:rsidR="00A825A4" w:rsidRDefault="00A825A4" w:rsidP="00E16B84">
      <w:pPr>
        <w:tabs>
          <w:tab w:val="left" w:pos="851"/>
        </w:tabs>
        <w:spacing w:before="240" w:after="240"/>
        <w:jc w:val="center"/>
        <w:rPr>
          <w:b/>
        </w:rPr>
      </w:pPr>
    </w:p>
    <w:p w:rsidR="00A825A4" w:rsidRDefault="00A825A4" w:rsidP="00E16B84">
      <w:pPr>
        <w:tabs>
          <w:tab w:val="left" w:pos="851"/>
        </w:tabs>
        <w:spacing w:before="240" w:after="240"/>
        <w:jc w:val="center"/>
        <w:rPr>
          <w:b/>
        </w:rPr>
      </w:pPr>
    </w:p>
    <w:p w:rsidR="00A825A4" w:rsidRDefault="00A825A4" w:rsidP="00E16B84">
      <w:pPr>
        <w:tabs>
          <w:tab w:val="left" w:pos="851"/>
        </w:tabs>
        <w:spacing w:before="240" w:after="240"/>
        <w:jc w:val="center"/>
        <w:rPr>
          <w:b/>
        </w:rPr>
      </w:pPr>
    </w:p>
    <w:p w:rsidR="00E16B84" w:rsidRPr="00433453" w:rsidRDefault="00E16B84" w:rsidP="00E16B84">
      <w:pPr>
        <w:tabs>
          <w:tab w:val="left" w:pos="851"/>
        </w:tabs>
        <w:spacing w:before="240" w:after="240"/>
        <w:jc w:val="center"/>
        <w:rPr>
          <w:b/>
        </w:rPr>
      </w:pPr>
      <w:r w:rsidRPr="00433453">
        <w:rPr>
          <w:b/>
        </w:rPr>
        <w:t>VI. Līgumslēdzēju pušu atbildība</w:t>
      </w:r>
    </w:p>
    <w:p w:rsidR="00E16B84" w:rsidRPr="00433453" w:rsidRDefault="00E16B84" w:rsidP="00E16B84">
      <w:pPr>
        <w:numPr>
          <w:ilvl w:val="0"/>
          <w:numId w:val="1"/>
        </w:numPr>
        <w:tabs>
          <w:tab w:val="left" w:pos="851"/>
        </w:tabs>
        <w:suppressAutoHyphens w:val="0"/>
        <w:spacing w:after="80" w:line="256" w:lineRule="auto"/>
        <w:jc w:val="both"/>
      </w:pPr>
      <w:r w:rsidRPr="00433453">
        <w:t>Ja Mikroautobusa piegāde aizkavējas Piegādātāja vainas dēļ, tas Pasūtītājam maksā līgumsodu  0,1 % apmērā no Līguma kopējās summas par katru nokavēto dienu, bet ne vairāk kā 10% no kopējās līguma summas.</w:t>
      </w:r>
    </w:p>
    <w:p w:rsidR="00E16B84" w:rsidRPr="00433453" w:rsidRDefault="00E16B84" w:rsidP="00E16B84">
      <w:pPr>
        <w:numPr>
          <w:ilvl w:val="0"/>
          <w:numId w:val="1"/>
        </w:numPr>
        <w:tabs>
          <w:tab w:val="left" w:pos="851"/>
        </w:tabs>
        <w:suppressAutoHyphens w:val="0"/>
        <w:spacing w:after="80" w:line="256" w:lineRule="auto"/>
        <w:jc w:val="both"/>
      </w:pPr>
      <w:r w:rsidRPr="00433453">
        <w:t>Ja norēķini netiek veikti Līgumā norādītajā termiņā, Pasūtītājs maksā Piegādātājam līgumsodu 0,1% apmērā no kavētā maksājuma summas par katru nokavēto dienu, bet ne vairāk kā 10% no kopējās līguma summas.</w:t>
      </w:r>
    </w:p>
    <w:p w:rsidR="00E16B84" w:rsidRPr="00433453" w:rsidRDefault="00E16B84" w:rsidP="00E16B84">
      <w:pPr>
        <w:tabs>
          <w:tab w:val="left" w:pos="851"/>
        </w:tabs>
        <w:spacing w:before="240" w:after="240"/>
        <w:jc w:val="center"/>
        <w:rPr>
          <w:b/>
        </w:rPr>
      </w:pPr>
      <w:r w:rsidRPr="00433453">
        <w:rPr>
          <w:b/>
        </w:rPr>
        <w:t>VII. Nepārvarama vara</w:t>
      </w:r>
    </w:p>
    <w:p w:rsidR="00E16B84" w:rsidRPr="00433453" w:rsidRDefault="00E16B84" w:rsidP="00E16B84">
      <w:pPr>
        <w:numPr>
          <w:ilvl w:val="0"/>
          <w:numId w:val="1"/>
        </w:numPr>
        <w:tabs>
          <w:tab w:val="left" w:pos="851"/>
        </w:tabs>
        <w:suppressAutoHyphens w:val="0"/>
        <w:spacing w:after="80" w:line="256" w:lineRule="auto"/>
        <w:jc w:val="both"/>
      </w:pPr>
      <w:r w:rsidRPr="00433453">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16B84" w:rsidRPr="00433453" w:rsidRDefault="00E16B84" w:rsidP="00E16B84">
      <w:pPr>
        <w:numPr>
          <w:ilvl w:val="0"/>
          <w:numId w:val="1"/>
        </w:numPr>
        <w:tabs>
          <w:tab w:val="left" w:pos="851"/>
        </w:tabs>
        <w:suppressAutoHyphens w:val="0"/>
        <w:spacing w:after="80" w:line="256" w:lineRule="auto"/>
        <w:jc w:val="both"/>
      </w:pPr>
      <w:r w:rsidRPr="00433453">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16B84" w:rsidRPr="00433453" w:rsidRDefault="00E16B84" w:rsidP="00E16B84">
      <w:pPr>
        <w:tabs>
          <w:tab w:val="left" w:pos="851"/>
        </w:tabs>
        <w:spacing w:before="240" w:after="240"/>
        <w:jc w:val="center"/>
        <w:rPr>
          <w:b/>
        </w:rPr>
      </w:pPr>
      <w:r w:rsidRPr="00433453">
        <w:rPr>
          <w:b/>
        </w:rPr>
        <w:t>VIII. Līguma grozīšanas kārtība un kārtība, kādā pieļaujama atkāpšanās no līguma</w:t>
      </w:r>
    </w:p>
    <w:p w:rsidR="00E16B84" w:rsidRPr="00433453" w:rsidRDefault="00E16B84" w:rsidP="00E16B84">
      <w:pPr>
        <w:numPr>
          <w:ilvl w:val="0"/>
          <w:numId w:val="1"/>
        </w:numPr>
        <w:tabs>
          <w:tab w:val="left" w:pos="851"/>
        </w:tabs>
        <w:suppressAutoHyphens w:val="0"/>
        <w:spacing w:after="80" w:line="256" w:lineRule="auto"/>
        <w:jc w:val="both"/>
      </w:pPr>
      <w:r w:rsidRPr="00433453">
        <w:t>Līgums stājas spēkā ar brīdi, kad to parakstījušas abas Puses un ir spēkā līdz abpusējai Pušu saistību pilnīgai izpildei.</w:t>
      </w:r>
    </w:p>
    <w:p w:rsidR="00E16B84" w:rsidRPr="00433453" w:rsidRDefault="00E16B84" w:rsidP="00E16B84">
      <w:pPr>
        <w:numPr>
          <w:ilvl w:val="0"/>
          <w:numId w:val="1"/>
        </w:numPr>
        <w:tabs>
          <w:tab w:val="left" w:pos="851"/>
        </w:tabs>
        <w:suppressAutoHyphens w:val="0"/>
        <w:spacing w:after="80" w:line="256" w:lineRule="auto"/>
        <w:jc w:val="both"/>
      </w:pPr>
      <w:r w:rsidRPr="00433453">
        <w:t>Jebkuri grozījumi, kas nav uzskatāmi par būtiskiem saskaņā ar Publisko iepirkuma likuma 67</w:t>
      </w:r>
      <w:r w:rsidRPr="00433453">
        <w:rPr>
          <w:vertAlign w:val="superscript"/>
        </w:rPr>
        <w:t>1</w:t>
      </w:r>
      <w:r w:rsidRPr="00433453">
        <w:t>.pantu, Līgumā izdarāmi, Pusēm rakstveidā vienojoties un noslēdzot attiecīgu rakstveida vienošanos, kas ir neatņemama šī Līguma sastāvdaļa. Būtiski Līguma grozījumi nav pieļaujami.</w:t>
      </w:r>
    </w:p>
    <w:p w:rsidR="00E16B84" w:rsidRPr="00433453" w:rsidRDefault="00E16B84" w:rsidP="00E16B84">
      <w:pPr>
        <w:numPr>
          <w:ilvl w:val="0"/>
          <w:numId w:val="1"/>
        </w:numPr>
        <w:tabs>
          <w:tab w:val="left" w:pos="851"/>
        </w:tabs>
        <w:suppressAutoHyphens w:val="0"/>
        <w:spacing w:after="80" w:line="256" w:lineRule="auto"/>
        <w:jc w:val="both"/>
      </w:pPr>
      <w:r w:rsidRPr="00433453">
        <w:t>Pasūtītājs ir tiesīgs vienpusējā kārtā izbeigt Līgumu, rakstiski paziņojot par to Piegādātājam un neatlīdzinot zaudējumus, ja Piegādātājs nokavējis Mikroautobusa piegādi vairāk kā 30 (trīsdesmit) kalendārās dienas no Līguma 3.punktā noteiktā Mikroautobusa piegādes termiņa.</w:t>
      </w:r>
    </w:p>
    <w:p w:rsidR="00E16B84" w:rsidRPr="00433453" w:rsidRDefault="00E16B84" w:rsidP="00E16B84">
      <w:pPr>
        <w:numPr>
          <w:ilvl w:val="0"/>
          <w:numId w:val="1"/>
        </w:numPr>
        <w:tabs>
          <w:tab w:val="left" w:pos="851"/>
        </w:tabs>
        <w:suppressAutoHyphens w:val="0"/>
        <w:spacing w:after="80" w:line="256" w:lineRule="auto"/>
        <w:jc w:val="both"/>
      </w:pPr>
      <w:r w:rsidRPr="00433453">
        <w:t>Piegādātājs ir tiesīgs vienpusējā kārtā izbeigt Līgumu, rakstiski paziņojot par to Pasūtītājam, ja Pasūtītājs vairāk kā 30 (trīsdesmit) kalendārās dienas ir nokavējis Līguma 5.punktā noteikto samaksas termiņu.</w:t>
      </w:r>
    </w:p>
    <w:p w:rsidR="00E16B84" w:rsidRPr="00433453" w:rsidRDefault="00E16B84" w:rsidP="00E16B84">
      <w:pPr>
        <w:numPr>
          <w:ilvl w:val="0"/>
          <w:numId w:val="1"/>
        </w:numPr>
        <w:tabs>
          <w:tab w:val="left" w:pos="851"/>
        </w:tabs>
        <w:suppressAutoHyphens w:val="0"/>
        <w:spacing w:after="80" w:line="256" w:lineRule="auto"/>
        <w:jc w:val="both"/>
      </w:pPr>
      <w:r w:rsidRPr="00433453">
        <w:t>Līguma darbība beidzas, ja:</w:t>
      </w:r>
    </w:p>
    <w:p w:rsidR="00E16B84" w:rsidRPr="00433453" w:rsidRDefault="00E16B84" w:rsidP="00E16B84">
      <w:pPr>
        <w:numPr>
          <w:ilvl w:val="1"/>
          <w:numId w:val="1"/>
        </w:numPr>
        <w:tabs>
          <w:tab w:val="left" w:pos="851"/>
        </w:tabs>
        <w:suppressAutoHyphens w:val="0"/>
        <w:spacing w:after="80" w:line="256" w:lineRule="auto"/>
        <w:jc w:val="both"/>
      </w:pPr>
      <w:r w:rsidRPr="00433453">
        <w:t>izpildītas tajā noteiktās saistības;</w:t>
      </w:r>
    </w:p>
    <w:p w:rsidR="00E16B84" w:rsidRPr="00433453" w:rsidRDefault="00E16B84" w:rsidP="00E16B84">
      <w:pPr>
        <w:numPr>
          <w:ilvl w:val="1"/>
          <w:numId w:val="1"/>
        </w:numPr>
        <w:tabs>
          <w:tab w:val="left" w:pos="851"/>
        </w:tabs>
        <w:suppressAutoHyphens w:val="0"/>
        <w:spacing w:after="80" w:line="256" w:lineRule="auto"/>
        <w:jc w:val="both"/>
      </w:pPr>
      <w:r w:rsidRPr="00433453">
        <w:t>Līgums tiek izbeigts pirms termiņa Līgumā noteiktajos gadījumos.</w:t>
      </w:r>
    </w:p>
    <w:p w:rsidR="00E16B84" w:rsidRPr="00433453" w:rsidRDefault="00E16B84" w:rsidP="00E16B84">
      <w:pPr>
        <w:tabs>
          <w:tab w:val="left" w:pos="851"/>
        </w:tabs>
        <w:spacing w:before="240" w:after="240"/>
        <w:ind w:left="-142"/>
        <w:jc w:val="center"/>
        <w:rPr>
          <w:b/>
        </w:rPr>
      </w:pPr>
      <w:r w:rsidRPr="00433453">
        <w:rPr>
          <w:b/>
        </w:rPr>
        <w:t>IX. Strīdu izskatīšanas kārtība</w:t>
      </w:r>
    </w:p>
    <w:p w:rsidR="00E16B84" w:rsidRPr="00433453" w:rsidRDefault="00E16B84" w:rsidP="00E16B84">
      <w:pPr>
        <w:numPr>
          <w:ilvl w:val="0"/>
          <w:numId w:val="1"/>
        </w:numPr>
        <w:tabs>
          <w:tab w:val="left" w:pos="851"/>
        </w:tabs>
        <w:suppressAutoHyphens w:val="0"/>
        <w:spacing w:after="80" w:line="256" w:lineRule="auto"/>
        <w:jc w:val="both"/>
      </w:pPr>
      <w:r w:rsidRPr="00433453">
        <w:t>Pušu nesaskaņas un strīdus, kas saistītas ar Līguma saistību izpildi, Puses risina sarunu ceļā. Sarunu ceļā panākto vienošanos noformē rakstiski un Puses to paraksta.</w:t>
      </w:r>
    </w:p>
    <w:p w:rsidR="00E16B84" w:rsidRPr="00433453" w:rsidRDefault="00E16B84" w:rsidP="00E16B84">
      <w:pPr>
        <w:numPr>
          <w:ilvl w:val="0"/>
          <w:numId w:val="1"/>
        </w:numPr>
        <w:tabs>
          <w:tab w:val="left" w:pos="851"/>
        </w:tabs>
        <w:suppressAutoHyphens w:val="0"/>
        <w:spacing w:after="80" w:line="256" w:lineRule="auto"/>
        <w:jc w:val="both"/>
      </w:pPr>
      <w:r w:rsidRPr="00433453">
        <w:t>Ja Puses nevar vienoties, strīdu nodod izskatīšanai tiesā saskaņā ar Latvijas Republikā spēkā esošajiem normatīvajiem aktiem.</w:t>
      </w:r>
    </w:p>
    <w:p w:rsidR="00E16B84" w:rsidRPr="00433453" w:rsidRDefault="00E16B84" w:rsidP="00E16B84">
      <w:pPr>
        <w:tabs>
          <w:tab w:val="left" w:pos="851"/>
        </w:tabs>
        <w:spacing w:before="240" w:after="240"/>
        <w:jc w:val="center"/>
        <w:rPr>
          <w:b/>
        </w:rPr>
      </w:pPr>
      <w:r w:rsidRPr="00433453">
        <w:rPr>
          <w:b/>
        </w:rPr>
        <w:t>X. Pušu paziņojumi un kontaktpersonas</w:t>
      </w:r>
    </w:p>
    <w:p w:rsidR="00E16B84" w:rsidRPr="00433453" w:rsidRDefault="00E16B84" w:rsidP="00E16B84">
      <w:pPr>
        <w:numPr>
          <w:ilvl w:val="0"/>
          <w:numId w:val="1"/>
        </w:numPr>
        <w:tabs>
          <w:tab w:val="left" w:pos="851"/>
        </w:tabs>
        <w:suppressAutoHyphens w:val="0"/>
        <w:spacing w:after="80" w:line="256" w:lineRule="auto"/>
        <w:jc w:val="both"/>
      </w:pPr>
      <w:r w:rsidRPr="00433453">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16B84" w:rsidRPr="00433453" w:rsidRDefault="00E16B84" w:rsidP="00E16B84">
      <w:pPr>
        <w:numPr>
          <w:ilvl w:val="0"/>
          <w:numId w:val="1"/>
        </w:numPr>
        <w:tabs>
          <w:tab w:val="left" w:pos="851"/>
        </w:tabs>
        <w:suppressAutoHyphens w:val="0"/>
        <w:spacing w:after="80" w:line="256" w:lineRule="auto"/>
        <w:jc w:val="both"/>
      </w:pPr>
      <w:r w:rsidRPr="00433453">
        <w:t>Puses apņemas nekavējoties paziņot viena otrai par Pušu reģistrēto un pasta adrešu vai citu rekvizītu maiņu.</w:t>
      </w:r>
    </w:p>
    <w:p w:rsidR="00E16B84" w:rsidRPr="00433453" w:rsidRDefault="00E16B84" w:rsidP="00E16B84">
      <w:pPr>
        <w:numPr>
          <w:ilvl w:val="0"/>
          <w:numId w:val="1"/>
        </w:numPr>
        <w:tabs>
          <w:tab w:val="left" w:pos="851"/>
        </w:tabs>
        <w:suppressAutoHyphens w:val="0"/>
        <w:spacing w:after="80" w:line="256" w:lineRule="auto"/>
        <w:jc w:val="both"/>
      </w:pPr>
      <w:r w:rsidRPr="00433453">
        <w:t>Visi Pušu savstarpējie paziņojumi stājas spēkā tad, kad otra Puse ir saņēmusi attiecīgu vēstuli, kas nosūtīta pa pastu, faksu vai ar e-pastu. Pušu pārstāvji ir atbildīgi par Līguma izpildes uzraudzīšanu, tai skaitā, par Mikroautobusa nodošanas-pieņemšanas akta noformēšanu, iesniegšanu un parakstīšanu atbilstoši Līguma prasībām, savlaicīgu apmaksas dokumentu iesniegšanu un pieņemšanu, apstiprināšanu un nodošanu apmaksai.</w:t>
      </w:r>
    </w:p>
    <w:p w:rsidR="00E16B84" w:rsidRPr="00433453" w:rsidRDefault="00E16B84" w:rsidP="00E16B84">
      <w:pPr>
        <w:numPr>
          <w:ilvl w:val="0"/>
          <w:numId w:val="1"/>
        </w:numPr>
        <w:tabs>
          <w:tab w:val="left" w:pos="851"/>
        </w:tabs>
        <w:suppressAutoHyphens w:val="0"/>
        <w:spacing w:after="80" w:line="256" w:lineRule="auto"/>
        <w:jc w:val="both"/>
      </w:pPr>
      <w:r w:rsidRPr="00433453">
        <w:t>Pasūtītāja pārstāvis:</w:t>
      </w:r>
    </w:p>
    <w:p w:rsidR="00E16B84" w:rsidRPr="00433453" w:rsidRDefault="00E16B84" w:rsidP="00E16B84">
      <w:pPr>
        <w:tabs>
          <w:tab w:val="left" w:pos="851"/>
        </w:tabs>
        <w:ind w:left="426"/>
        <w:jc w:val="both"/>
      </w:pPr>
      <w:r w:rsidRPr="00433453">
        <w:t>Vārds, uzvārds:</w:t>
      </w:r>
      <w:r w:rsidRPr="00433453">
        <w:tab/>
      </w:r>
      <w:r w:rsidR="005B2897" w:rsidRPr="00433453">
        <w:rPr>
          <w:b/>
        </w:rPr>
        <w:t xml:space="preserve">Eleonora </w:t>
      </w:r>
      <w:proofErr w:type="spellStart"/>
      <w:r w:rsidR="005B2897" w:rsidRPr="00433453">
        <w:rPr>
          <w:b/>
        </w:rPr>
        <w:t>Kleščinska</w:t>
      </w:r>
      <w:proofErr w:type="spellEnd"/>
      <w:r w:rsidR="00A23356" w:rsidRPr="00433453">
        <w:t>,</w:t>
      </w:r>
    </w:p>
    <w:p w:rsidR="00E16B84" w:rsidRPr="00433453" w:rsidRDefault="00A23356" w:rsidP="00A23356">
      <w:pPr>
        <w:tabs>
          <w:tab w:val="left" w:pos="851"/>
          <w:tab w:val="left" w:pos="2127"/>
        </w:tabs>
        <w:ind w:left="426"/>
        <w:jc w:val="both"/>
      </w:pPr>
      <w:r w:rsidRPr="00433453">
        <w:t xml:space="preserve">Amats: </w:t>
      </w:r>
      <w:r w:rsidRPr="00433453">
        <w:tab/>
      </w:r>
      <w:r w:rsidR="009624F2" w:rsidRPr="00433453">
        <w:t xml:space="preserve">Kultūras pārvaldes </w:t>
      </w:r>
      <w:r w:rsidRPr="00433453">
        <w:t>vadītāja</w:t>
      </w:r>
      <w:r w:rsidRPr="00433453">
        <w:tab/>
      </w:r>
    </w:p>
    <w:p w:rsidR="009624F2" w:rsidRPr="00433453" w:rsidRDefault="009624F2" w:rsidP="009624F2">
      <w:pPr>
        <w:tabs>
          <w:tab w:val="left" w:pos="851"/>
          <w:tab w:val="left" w:pos="2127"/>
        </w:tabs>
        <w:ind w:left="426"/>
        <w:jc w:val="both"/>
      </w:pPr>
      <w:r w:rsidRPr="00433453">
        <w:t>Adrese:</w:t>
      </w:r>
      <w:r w:rsidRPr="00433453">
        <w:tab/>
        <w:t>Krišjāņa Valdemāra iela 13, Daugavpils, LV – 5401</w:t>
      </w:r>
    </w:p>
    <w:p w:rsidR="00E16B84" w:rsidRPr="00433453" w:rsidRDefault="00E16B84" w:rsidP="00E16B84">
      <w:pPr>
        <w:tabs>
          <w:tab w:val="left" w:pos="851"/>
        </w:tabs>
        <w:ind w:left="426"/>
        <w:jc w:val="both"/>
      </w:pPr>
      <w:r w:rsidRPr="00433453">
        <w:t>Tālrunis:</w:t>
      </w:r>
      <w:r w:rsidRPr="00433453">
        <w:tab/>
      </w:r>
      <w:r w:rsidR="00A23356" w:rsidRPr="00433453">
        <w:tab/>
        <w:t xml:space="preserve">654 </w:t>
      </w:r>
      <w:r w:rsidR="00A23356" w:rsidRPr="00433453">
        <w:rPr>
          <w:bCs/>
          <w:lang w:eastAsia="en-US"/>
        </w:rPr>
        <w:t>76799</w:t>
      </w:r>
    </w:p>
    <w:p w:rsidR="00E16B84" w:rsidRPr="00433453" w:rsidRDefault="00E16B84" w:rsidP="00E16B84">
      <w:pPr>
        <w:tabs>
          <w:tab w:val="left" w:pos="851"/>
        </w:tabs>
        <w:ind w:left="426"/>
        <w:jc w:val="both"/>
      </w:pPr>
      <w:r w:rsidRPr="00433453">
        <w:t xml:space="preserve">Mobilais tālrunis: </w:t>
      </w:r>
      <w:r w:rsidR="00A23356" w:rsidRPr="00433453">
        <w:rPr>
          <w:bCs/>
        </w:rPr>
        <w:t>26390903</w:t>
      </w:r>
    </w:p>
    <w:p w:rsidR="00E16B84" w:rsidRPr="00433453" w:rsidRDefault="00E16B84" w:rsidP="00E16B84">
      <w:pPr>
        <w:tabs>
          <w:tab w:val="left" w:pos="851"/>
        </w:tabs>
        <w:ind w:left="426"/>
        <w:jc w:val="both"/>
      </w:pPr>
      <w:r w:rsidRPr="00433453">
        <w:t>Fakss:</w:t>
      </w:r>
      <w:r w:rsidRPr="00433453">
        <w:tab/>
      </w:r>
      <w:r w:rsidRPr="00433453">
        <w:tab/>
      </w:r>
      <w:r w:rsidR="00A23356" w:rsidRPr="00433453">
        <w:rPr>
          <w:bCs/>
          <w:lang w:val="en-GB" w:eastAsia="en-US"/>
        </w:rPr>
        <w:t>654-76797</w:t>
      </w:r>
    </w:p>
    <w:p w:rsidR="00E16B84" w:rsidRPr="00433453" w:rsidRDefault="00E16B84" w:rsidP="00E16B84">
      <w:pPr>
        <w:tabs>
          <w:tab w:val="left" w:pos="851"/>
        </w:tabs>
        <w:ind w:left="426"/>
        <w:jc w:val="both"/>
      </w:pPr>
      <w:r w:rsidRPr="00433453">
        <w:t>E-pasts:</w:t>
      </w:r>
      <w:r w:rsidR="00A23356" w:rsidRPr="00433453">
        <w:rPr>
          <w:rFonts w:ascii="Arial" w:hAnsi="Arial" w:cs="Arial"/>
          <w:b/>
        </w:rPr>
        <w:t xml:space="preserve"> </w:t>
      </w:r>
      <w:r w:rsidR="00A23356" w:rsidRPr="00433453">
        <w:rPr>
          <w:rFonts w:ascii="Arial" w:hAnsi="Arial" w:cs="Arial"/>
          <w:b/>
        </w:rPr>
        <w:tab/>
      </w:r>
      <w:r w:rsidR="00A23356" w:rsidRPr="00433453">
        <w:rPr>
          <w:rFonts w:ascii="Arial" w:hAnsi="Arial" w:cs="Arial"/>
          <w:b/>
        </w:rPr>
        <w:tab/>
      </w:r>
      <w:hyperlink r:id="rId7" w:history="1">
        <w:r w:rsidR="00A23356" w:rsidRPr="00433453">
          <w:rPr>
            <w:rStyle w:val="Hyperlink"/>
          </w:rPr>
          <w:t>eleonora.klescinska@daugavpils.lv</w:t>
        </w:r>
      </w:hyperlink>
      <w:r w:rsidR="00A23356" w:rsidRPr="00433453">
        <w:t>.</w:t>
      </w:r>
    </w:p>
    <w:p w:rsidR="00E16B84" w:rsidRPr="00433453" w:rsidRDefault="00E16B84" w:rsidP="00E16B84">
      <w:pPr>
        <w:numPr>
          <w:ilvl w:val="0"/>
          <w:numId w:val="1"/>
        </w:numPr>
        <w:tabs>
          <w:tab w:val="left" w:pos="851"/>
        </w:tabs>
        <w:suppressAutoHyphens w:val="0"/>
        <w:spacing w:before="120" w:after="80" w:line="256" w:lineRule="auto"/>
        <w:ind w:left="357" w:hanging="357"/>
        <w:jc w:val="both"/>
      </w:pPr>
      <w:r w:rsidRPr="00433453">
        <w:t xml:space="preserve">Piegādātāja pārstāvis: </w:t>
      </w:r>
    </w:p>
    <w:p w:rsidR="00E16B84" w:rsidRPr="00200B03" w:rsidRDefault="00E16B84" w:rsidP="00E16B84">
      <w:pPr>
        <w:tabs>
          <w:tab w:val="left" w:pos="851"/>
        </w:tabs>
        <w:ind w:left="357"/>
        <w:jc w:val="both"/>
        <w:rPr>
          <w:b/>
        </w:rPr>
      </w:pPr>
      <w:r w:rsidRPr="00433453">
        <w:t xml:space="preserve">Vārds, uzvārds: </w:t>
      </w:r>
      <w:r w:rsidRPr="00433453">
        <w:tab/>
      </w:r>
      <w:r w:rsidR="009624F2" w:rsidRPr="00200B03">
        <w:rPr>
          <w:b/>
        </w:rPr>
        <w:t xml:space="preserve">Staņislavs </w:t>
      </w:r>
      <w:proofErr w:type="spellStart"/>
      <w:r w:rsidR="009624F2" w:rsidRPr="00200B03">
        <w:rPr>
          <w:b/>
        </w:rPr>
        <w:t>Rosovskis</w:t>
      </w:r>
      <w:proofErr w:type="spellEnd"/>
    </w:p>
    <w:p w:rsidR="00E16B84" w:rsidRPr="00433453" w:rsidRDefault="00E16B84" w:rsidP="00E16B84">
      <w:pPr>
        <w:tabs>
          <w:tab w:val="left" w:pos="851"/>
        </w:tabs>
        <w:ind w:left="357"/>
        <w:jc w:val="both"/>
      </w:pPr>
      <w:r w:rsidRPr="00433453">
        <w:t>Amats:</w:t>
      </w:r>
      <w:r w:rsidRPr="00433453">
        <w:tab/>
      </w:r>
      <w:r w:rsidRPr="00433453">
        <w:tab/>
      </w:r>
      <w:r w:rsidR="005D32C3" w:rsidRPr="00433453">
        <w:t>i</w:t>
      </w:r>
      <w:r w:rsidR="009624F2" w:rsidRPr="00433453">
        <w:t>zpilddirektors</w:t>
      </w:r>
      <w:r w:rsidRPr="00433453">
        <w:tab/>
      </w:r>
    </w:p>
    <w:p w:rsidR="00E16B84" w:rsidRPr="00433453" w:rsidRDefault="00E16B84" w:rsidP="00E16B84">
      <w:pPr>
        <w:tabs>
          <w:tab w:val="left" w:pos="851"/>
        </w:tabs>
        <w:ind w:left="357"/>
        <w:jc w:val="both"/>
      </w:pPr>
      <w:r w:rsidRPr="00433453">
        <w:t xml:space="preserve">Adrese: </w:t>
      </w:r>
      <w:r w:rsidRPr="00433453">
        <w:tab/>
      </w:r>
      <w:r w:rsidRPr="00433453">
        <w:tab/>
      </w:r>
      <w:r w:rsidR="009624F2" w:rsidRPr="00433453">
        <w:t>18.novembra iela 68B, Daugavpils, LV – 5404;</w:t>
      </w:r>
    </w:p>
    <w:p w:rsidR="00E16B84" w:rsidRPr="00433453" w:rsidRDefault="00E16B84" w:rsidP="00E16B84">
      <w:pPr>
        <w:tabs>
          <w:tab w:val="left" w:pos="851"/>
        </w:tabs>
        <w:ind w:left="357"/>
        <w:jc w:val="both"/>
      </w:pPr>
      <w:r w:rsidRPr="00433453">
        <w:t xml:space="preserve">Tālrunis: </w:t>
      </w:r>
      <w:r w:rsidRPr="00433453">
        <w:tab/>
      </w:r>
      <w:r w:rsidRPr="00433453">
        <w:tab/>
      </w:r>
      <w:r w:rsidR="005D32C3" w:rsidRPr="00433453">
        <w:t>65413550</w:t>
      </w:r>
    </w:p>
    <w:p w:rsidR="00E16B84" w:rsidRPr="00433453" w:rsidRDefault="00E16B84" w:rsidP="00E16B84">
      <w:pPr>
        <w:tabs>
          <w:tab w:val="left" w:pos="851"/>
        </w:tabs>
        <w:ind w:left="357"/>
        <w:jc w:val="both"/>
      </w:pPr>
      <w:r w:rsidRPr="00433453">
        <w:t>Mobilais tālrunis:</w:t>
      </w:r>
      <w:r w:rsidRPr="00433453">
        <w:tab/>
      </w:r>
      <w:r w:rsidR="005D32C3" w:rsidRPr="00433453">
        <w:t>28225424</w:t>
      </w:r>
    </w:p>
    <w:p w:rsidR="00E16B84" w:rsidRPr="00433453" w:rsidRDefault="00E16B84" w:rsidP="00E16B84">
      <w:pPr>
        <w:tabs>
          <w:tab w:val="left" w:pos="851"/>
        </w:tabs>
        <w:ind w:left="357"/>
        <w:jc w:val="both"/>
      </w:pPr>
      <w:r w:rsidRPr="00433453">
        <w:t xml:space="preserve">Fakss: </w:t>
      </w:r>
      <w:r w:rsidRPr="00433453">
        <w:tab/>
      </w:r>
      <w:r w:rsidRPr="00433453">
        <w:tab/>
      </w:r>
      <w:r w:rsidR="005D32C3" w:rsidRPr="00433453">
        <w:t>65413554</w:t>
      </w:r>
      <w:r w:rsidRPr="00433453">
        <w:tab/>
      </w:r>
    </w:p>
    <w:p w:rsidR="00E16B84" w:rsidRPr="00433453" w:rsidRDefault="00E16B84" w:rsidP="00E16B84">
      <w:pPr>
        <w:tabs>
          <w:tab w:val="left" w:pos="851"/>
        </w:tabs>
        <w:ind w:left="357"/>
        <w:jc w:val="both"/>
      </w:pPr>
      <w:r w:rsidRPr="00433453">
        <w:t>E-pasts:</w:t>
      </w:r>
      <w:r w:rsidR="005D32C3" w:rsidRPr="00433453">
        <w:tab/>
      </w:r>
      <w:r w:rsidR="005D32C3" w:rsidRPr="00433453">
        <w:tab/>
      </w:r>
      <w:hyperlink r:id="rId8" w:history="1">
        <w:r w:rsidR="005D32C3" w:rsidRPr="00433453">
          <w:rPr>
            <w:rStyle w:val="Hyperlink"/>
          </w:rPr>
          <w:t>info@autowelle.lv</w:t>
        </w:r>
      </w:hyperlink>
      <w:r w:rsidR="005D32C3" w:rsidRPr="00433453">
        <w:t>.</w:t>
      </w:r>
    </w:p>
    <w:p w:rsidR="00E16B84" w:rsidRPr="00433453" w:rsidRDefault="00E16B84" w:rsidP="00E16B84">
      <w:pPr>
        <w:tabs>
          <w:tab w:val="left" w:pos="851"/>
        </w:tabs>
        <w:spacing w:before="240" w:after="240"/>
        <w:jc w:val="center"/>
        <w:rPr>
          <w:b/>
        </w:rPr>
      </w:pPr>
      <w:r w:rsidRPr="00433453">
        <w:rPr>
          <w:b/>
        </w:rPr>
        <w:t>XI. Noslēguma jautājumi</w:t>
      </w:r>
    </w:p>
    <w:p w:rsidR="00E16B84" w:rsidRPr="00433453" w:rsidRDefault="00E16B84" w:rsidP="00E16B84">
      <w:pPr>
        <w:numPr>
          <w:ilvl w:val="0"/>
          <w:numId w:val="1"/>
        </w:numPr>
        <w:tabs>
          <w:tab w:val="left" w:pos="851"/>
        </w:tabs>
        <w:suppressAutoHyphens w:val="0"/>
        <w:spacing w:before="120" w:after="80" w:line="256" w:lineRule="auto"/>
        <w:ind w:left="357" w:hanging="357"/>
        <w:jc w:val="both"/>
      </w:pPr>
      <w:r w:rsidRPr="00433453">
        <w:t>Līgums stājas spēkā ar tā parakstīšanas brīdi un ir spēkā līdz pilnīgai saistību izpildei.</w:t>
      </w:r>
    </w:p>
    <w:p w:rsidR="00E16B84" w:rsidRPr="00433453" w:rsidRDefault="00E16B84" w:rsidP="00E16B84">
      <w:pPr>
        <w:numPr>
          <w:ilvl w:val="0"/>
          <w:numId w:val="1"/>
        </w:numPr>
        <w:tabs>
          <w:tab w:val="left" w:pos="851"/>
        </w:tabs>
        <w:suppressAutoHyphens w:val="0"/>
        <w:spacing w:before="120" w:after="80" w:line="256" w:lineRule="auto"/>
        <w:ind w:left="357" w:hanging="357"/>
        <w:jc w:val="both"/>
      </w:pPr>
      <w:r w:rsidRPr="00433453">
        <w:t>Pasūtītājs nav atbildīgs par zaudējumiem, kas var rasties (radušies) trešajām personām Piegādātāja vainas dēļ Mikroautobusa piegādes laikā.</w:t>
      </w:r>
    </w:p>
    <w:p w:rsidR="00E16B84" w:rsidRPr="00433453" w:rsidRDefault="00E16B84" w:rsidP="00E16B84">
      <w:pPr>
        <w:numPr>
          <w:ilvl w:val="0"/>
          <w:numId w:val="1"/>
        </w:numPr>
        <w:tabs>
          <w:tab w:val="left" w:pos="851"/>
        </w:tabs>
        <w:suppressAutoHyphens w:val="0"/>
        <w:spacing w:before="120" w:after="80" w:line="256" w:lineRule="auto"/>
        <w:ind w:left="357" w:hanging="357"/>
        <w:jc w:val="both"/>
      </w:pPr>
      <w:r w:rsidRPr="00433453">
        <w:t>Nevienai no Pusēm bez rakstiskas saskaņošanas ar otru Pusi nav tiesības nodot trešajai personai Līgumā noteiktās saistības.</w:t>
      </w:r>
    </w:p>
    <w:p w:rsidR="00E16B84" w:rsidRPr="00433453" w:rsidRDefault="00E16B84" w:rsidP="00E16B84">
      <w:pPr>
        <w:numPr>
          <w:ilvl w:val="0"/>
          <w:numId w:val="1"/>
        </w:numPr>
        <w:tabs>
          <w:tab w:val="left" w:pos="851"/>
        </w:tabs>
        <w:suppressAutoHyphens w:val="0"/>
        <w:spacing w:before="120" w:after="80" w:line="256" w:lineRule="auto"/>
        <w:ind w:left="357" w:hanging="357"/>
        <w:jc w:val="both"/>
      </w:pPr>
      <w:r w:rsidRPr="00433453">
        <w:t>Gadījumos, kas nav paredzēti Līgumā, Puses rīkojas saskaņā ar spēkā esošajiem Latvijas Republikas normatīvajiem aktiem.</w:t>
      </w:r>
    </w:p>
    <w:p w:rsidR="00E16B84" w:rsidRPr="00433453" w:rsidRDefault="00E16B84" w:rsidP="00E16B84">
      <w:pPr>
        <w:numPr>
          <w:ilvl w:val="0"/>
          <w:numId w:val="1"/>
        </w:numPr>
        <w:tabs>
          <w:tab w:val="left" w:pos="851"/>
        </w:tabs>
        <w:suppressAutoHyphens w:val="0"/>
        <w:spacing w:before="120" w:after="80" w:line="256" w:lineRule="auto"/>
        <w:ind w:left="357" w:hanging="357"/>
        <w:jc w:val="both"/>
      </w:pPr>
      <w:r w:rsidRPr="00433453">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16B84" w:rsidRPr="00433453" w:rsidRDefault="00E16B84" w:rsidP="00E16B84">
      <w:pPr>
        <w:numPr>
          <w:ilvl w:val="0"/>
          <w:numId w:val="1"/>
        </w:numPr>
        <w:tabs>
          <w:tab w:val="left" w:pos="851"/>
        </w:tabs>
        <w:suppressAutoHyphens w:val="0"/>
        <w:spacing w:before="120" w:after="80" w:line="256" w:lineRule="auto"/>
        <w:ind w:left="357" w:hanging="357"/>
        <w:jc w:val="both"/>
      </w:pPr>
      <w:r w:rsidRPr="00433453">
        <w:t>Līgums ir saistošs Pušu saistību pārņēmējiem.</w:t>
      </w:r>
    </w:p>
    <w:p w:rsidR="00E16B84" w:rsidRPr="00433453" w:rsidRDefault="00E16B84" w:rsidP="00E16B84">
      <w:pPr>
        <w:numPr>
          <w:ilvl w:val="0"/>
          <w:numId w:val="1"/>
        </w:numPr>
        <w:tabs>
          <w:tab w:val="left" w:pos="851"/>
        </w:tabs>
        <w:suppressAutoHyphens w:val="0"/>
        <w:spacing w:before="120" w:after="80" w:line="256" w:lineRule="auto"/>
        <w:ind w:left="357" w:hanging="357"/>
        <w:jc w:val="both"/>
      </w:pPr>
      <w:r w:rsidRPr="00433453">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16B84" w:rsidRPr="00433453" w:rsidRDefault="00E16B84" w:rsidP="00E16B84">
      <w:pPr>
        <w:numPr>
          <w:ilvl w:val="0"/>
          <w:numId w:val="1"/>
        </w:numPr>
        <w:tabs>
          <w:tab w:val="left" w:pos="851"/>
        </w:tabs>
        <w:suppressAutoHyphens w:val="0"/>
        <w:spacing w:before="120" w:after="80" w:line="256" w:lineRule="auto"/>
        <w:ind w:left="357" w:hanging="357"/>
        <w:jc w:val="both"/>
      </w:pPr>
      <w:r w:rsidRPr="00433453">
        <w:t xml:space="preserve">Līgums uzrakstīts uz </w:t>
      </w:r>
      <w:r w:rsidR="00D53AC0">
        <w:t>6</w:t>
      </w:r>
      <w:r w:rsidRPr="00433453">
        <w:t xml:space="preserve"> (</w:t>
      </w:r>
      <w:r w:rsidR="00D53AC0">
        <w:t>sešām</w:t>
      </w:r>
      <w:r w:rsidRPr="00433453">
        <w:t>) numurētām lapām</w:t>
      </w:r>
      <w:r w:rsidR="00CC562D">
        <w:t>, ar pielikumiem</w:t>
      </w:r>
      <w:r w:rsidR="00817514">
        <w:t xml:space="preserve"> uz 6 lapām</w:t>
      </w:r>
      <w:r w:rsidRPr="00433453">
        <w:t xml:space="preserve"> un parakstīts 2 (divos) identiskos eksemplāros latviešu valodā, kuriem ir vienāds juridisks spēks un no kuriem viens glabājas pie Pasūtītāja, otrs – pie Piegādātāja.</w:t>
      </w:r>
    </w:p>
    <w:p w:rsidR="00E16B84" w:rsidRPr="00433453" w:rsidRDefault="00E16B84" w:rsidP="00E16B84">
      <w:pPr>
        <w:tabs>
          <w:tab w:val="left" w:pos="851"/>
        </w:tabs>
        <w:spacing w:before="120" w:after="80"/>
        <w:jc w:val="both"/>
      </w:pPr>
      <w:r w:rsidRPr="00433453">
        <w:t>Pielikumā: Tehniskais piedāvā</w:t>
      </w:r>
      <w:r w:rsidR="00817514">
        <w:t>jums uz 6</w:t>
      </w:r>
      <w:r w:rsidRPr="00433453">
        <w:t xml:space="preserve"> </w:t>
      </w:r>
      <w:proofErr w:type="spellStart"/>
      <w:r w:rsidRPr="00433453">
        <w:t>lp</w:t>
      </w:r>
      <w:proofErr w:type="spellEnd"/>
      <w:r w:rsidRPr="00433453">
        <w:t>.</w:t>
      </w:r>
    </w:p>
    <w:p w:rsidR="00690E57" w:rsidRDefault="00E16B84" w:rsidP="005B2897">
      <w:pPr>
        <w:spacing w:before="240"/>
        <w:jc w:val="center"/>
        <w:rPr>
          <w:b/>
        </w:rPr>
      </w:pPr>
      <w:r w:rsidRPr="00433453">
        <w:rPr>
          <w:b/>
        </w:rPr>
        <w:t>XII. Pušu rekvizīti</w:t>
      </w:r>
    </w:p>
    <w:tbl>
      <w:tblPr>
        <w:tblW w:w="5000" w:type="pct"/>
        <w:tblLook w:val="0000" w:firstRow="0" w:lastRow="0" w:firstColumn="0" w:lastColumn="0" w:noHBand="0" w:noVBand="0"/>
      </w:tblPr>
      <w:tblGrid>
        <w:gridCol w:w="4839"/>
        <w:gridCol w:w="4517"/>
      </w:tblGrid>
      <w:tr w:rsidR="00512D0F" w:rsidRPr="0032578F" w:rsidTr="00E328A3">
        <w:tc>
          <w:tcPr>
            <w:tcW w:w="2586" w:type="pct"/>
            <w:tcBorders>
              <w:top w:val="nil"/>
              <w:left w:val="nil"/>
              <w:bottom w:val="nil"/>
              <w:right w:val="nil"/>
            </w:tcBorders>
          </w:tcPr>
          <w:p w:rsidR="00512D0F" w:rsidRPr="0032578F" w:rsidRDefault="00512D0F" w:rsidP="00E328A3">
            <w:pPr>
              <w:keepNext/>
              <w:spacing w:before="120"/>
              <w:ind w:left="-28"/>
              <w:outlineLvl w:val="2"/>
              <w:rPr>
                <w:b/>
                <w:bCs/>
              </w:rPr>
            </w:pPr>
            <w:r w:rsidRPr="0032578F">
              <w:rPr>
                <w:b/>
                <w:bCs/>
              </w:rPr>
              <w:t>Pasūtītājs:</w:t>
            </w:r>
          </w:p>
          <w:p w:rsidR="00512D0F" w:rsidRPr="0032578F" w:rsidRDefault="00512D0F" w:rsidP="005246E3">
            <w:pPr>
              <w:keepNext/>
              <w:ind w:left="-28"/>
              <w:outlineLvl w:val="2"/>
              <w:rPr>
                <w:b/>
                <w:bCs/>
                <w:caps/>
              </w:rPr>
            </w:pPr>
          </w:p>
          <w:p w:rsidR="00512D0F" w:rsidRPr="0032578F" w:rsidRDefault="00512D0F" w:rsidP="005246E3">
            <w:pPr>
              <w:keepNext/>
              <w:ind w:left="-28"/>
              <w:outlineLvl w:val="2"/>
              <w:rPr>
                <w:b/>
                <w:bCs/>
              </w:rPr>
            </w:pPr>
            <w:r w:rsidRPr="00B61D8D">
              <w:rPr>
                <w:b/>
                <w:bCs/>
              </w:rPr>
              <w:t xml:space="preserve">Daugavpils pilsētas </w:t>
            </w:r>
            <w:r>
              <w:rPr>
                <w:b/>
                <w:bCs/>
              </w:rPr>
              <w:t>Kultūras pārvalde</w:t>
            </w:r>
          </w:p>
          <w:p w:rsidR="00512D0F" w:rsidRPr="0032578F" w:rsidRDefault="00512D0F" w:rsidP="005246E3">
            <w:pPr>
              <w:ind w:left="-28"/>
            </w:pPr>
            <w:proofErr w:type="spellStart"/>
            <w:r w:rsidRPr="0032578F">
              <w:t>reģ.Nr</w:t>
            </w:r>
            <w:proofErr w:type="spellEnd"/>
            <w:r w:rsidRPr="0032578F">
              <w:t>.</w:t>
            </w:r>
            <w:r w:rsidRPr="00B61D8D">
              <w:t xml:space="preserve"> </w:t>
            </w:r>
            <w:r w:rsidRPr="00433453">
              <w:t>90001206849</w:t>
            </w:r>
          </w:p>
          <w:p w:rsidR="00512D0F" w:rsidRPr="0032578F" w:rsidRDefault="00512D0F" w:rsidP="005246E3">
            <w:r w:rsidRPr="00433453">
              <w:t>Krišjāņa Valdemāra iela 13, Daugavpils</w:t>
            </w:r>
            <w:r>
              <w:t>, LV – 5401</w:t>
            </w:r>
          </w:p>
          <w:p w:rsidR="00512D0F" w:rsidRPr="0032578F" w:rsidRDefault="00512D0F" w:rsidP="005246E3"/>
          <w:p w:rsidR="00512D0F" w:rsidRPr="0032578F" w:rsidRDefault="00512D0F" w:rsidP="005246E3"/>
          <w:p w:rsidR="00512D0F" w:rsidRPr="0032578F" w:rsidRDefault="00512D0F" w:rsidP="005246E3"/>
          <w:p w:rsidR="00512D0F" w:rsidRPr="0032578F" w:rsidRDefault="00512D0F" w:rsidP="005246E3"/>
          <w:p w:rsidR="00512D0F" w:rsidRPr="0032578F" w:rsidRDefault="00512D0F" w:rsidP="005246E3">
            <w:r w:rsidRPr="00B61D8D">
              <w:t>Vadītāj</w:t>
            </w:r>
            <w:r>
              <w:t>a</w:t>
            </w:r>
            <w:r w:rsidRPr="0032578F">
              <w:t xml:space="preserve">               </w:t>
            </w:r>
            <w:r w:rsidRPr="0032578F">
              <w:br/>
            </w:r>
            <w:proofErr w:type="spellStart"/>
            <w:r>
              <w:t>E.Kleščinska</w:t>
            </w:r>
            <w:proofErr w:type="spellEnd"/>
            <w:r w:rsidRPr="0032578F">
              <w:t>___________________________</w:t>
            </w:r>
          </w:p>
          <w:p w:rsidR="00512D0F" w:rsidRPr="0032578F" w:rsidRDefault="00512D0F" w:rsidP="005246E3">
            <w:pPr>
              <w:jc w:val="center"/>
            </w:pPr>
          </w:p>
        </w:tc>
        <w:tc>
          <w:tcPr>
            <w:tcW w:w="2414" w:type="pct"/>
            <w:tcBorders>
              <w:top w:val="nil"/>
              <w:left w:val="nil"/>
              <w:bottom w:val="nil"/>
              <w:right w:val="nil"/>
            </w:tcBorders>
          </w:tcPr>
          <w:p w:rsidR="00512D0F" w:rsidRPr="0032578F" w:rsidRDefault="00512D0F" w:rsidP="00E328A3">
            <w:pPr>
              <w:spacing w:before="120"/>
              <w:rPr>
                <w:b/>
              </w:rPr>
            </w:pPr>
            <w:r w:rsidRPr="0032578F">
              <w:rPr>
                <w:b/>
              </w:rPr>
              <w:t>Piegādātājs:</w:t>
            </w:r>
          </w:p>
          <w:p w:rsidR="00512D0F" w:rsidRPr="0032578F" w:rsidRDefault="00512D0F" w:rsidP="005246E3">
            <w:pPr>
              <w:rPr>
                <w:b/>
              </w:rPr>
            </w:pPr>
          </w:p>
          <w:p w:rsidR="00512D0F" w:rsidRPr="0032578F" w:rsidRDefault="00512D0F" w:rsidP="005246E3">
            <w:pPr>
              <w:rPr>
                <w:b/>
              </w:rPr>
            </w:pPr>
            <w:r w:rsidRPr="0032578F">
              <w:rPr>
                <w:b/>
              </w:rPr>
              <w:t>SIA „</w:t>
            </w:r>
            <w:r w:rsidR="00103C3B">
              <w:rPr>
                <w:b/>
              </w:rPr>
              <w:t xml:space="preserve">Auto </w:t>
            </w:r>
            <w:proofErr w:type="spellStart"/>
            <w:r w:rsidR="00103C3B">
              <w:rPr>
                <w:b/>
              </w:rPr>
              <w:t>Welle</w:t>
            </w:r>
            <w:proofErr w:type="spellEnd"/>
            <w:r w:rsidRPr="0032578F">
              <w:rPr>
                <w:b/>
              </w:rPr>
              <w:t>”</w:t>
            </w:r>
          </w:p>
          <w:p w:rsidR="00512D0F" w:rsidRPr="0032578F" w:rsidRDefault="00512D0F" w:rsidP="005246E3">
            <w:proofErr w:type="spellStart"/>
            <w:r w:rsidRPr="0032578F">
              <w:t>reģ.Nr</w:t>
            </w:r>
            <w:proofErr w:type="spellEnd"/>
            <w:r w:rsidRPr="0032578F">
              <w:t>.</w:t>
            </w:r>
            <w:r w:rsidRPr="00B61D8D">
              <w:t xml:space="preserve"> </w:t>
            </w:r>
            <w:r w:rsidR="00103C3B">
              <w:t>51503066191</w:t>
            </w:r>
          </w:p>
          <w:p w:rsidR="00512D0F" w:rsidRPr="0032578F" w:rsidRDefault="00103C3B" w:rsidP="005246E3">
            <w:r>
              <w:t>18.Novembra iela 68B, Daugavpils, LV-5404</w:t>
            </w:r>
          </w:p>
          <w:p w:rsidR="00512D0F" w:rsidRPr="0032578F" w:rsidRDefault="00512D0F" w:rsidP="005246E3">
            <w:r w:rsidRPr="0032578F">
              <w:t xml:space="preserve">A/S </w:t>
            </w:r>
            <w:r w:rsidR="00103C3B">
              <w:t>SEB Banka</w:t>
            </w:r>
            <w:r w:rsidRPr="0032578F">
              <w:t xml:space="preserve">, </w:t>
            </w:r>
          </w:p>
          <w:p w:rsidR="00512D0F" w:rsidRPr="0032578F" w:rsidRDefault="00512D0F" w:rsidP="005246E3">
            <w:r w:rsidRPr="0032578F">
              <w:t>kods:</w:t>
            </w:r>
            <w:r w:rsidR="00103C3B">
              <w:t>UNLA</w:t>
            </w:r>
            <w:r w:rsidRPr="0032578F">
              <w:t>LV</w:t>
            </w:r>
            <w:r w:rsidR="00103C3B">
              <w:t>2X</w:t>
            </w:r>
            <w:r w:rsidRPr="0032578F">
              <w:tab/>
            </w:r>
          </w:p>
          <w:p w:rsidR="00512D0F" w:rsidRDefault="00512D0F" w:rsidP="005246E3">
            <w:proofErr w:type="spellStart"/>
            <w:r w:rsidRPr="0032578F">
              <w:t>Nor.konts</w:t>
            </w:r>
            <w:proofErr w:type="spellEnd"/>
            <w:r w:rsidRPr="0032578F">
              <w:t>: LV</w:t>
            </w:r>
            <w:r w:rsidR="00103C3B">
              <w:t>20UNLA</w:t>
            </w:r>
            <w:r w:rsidR="00AA08FE">
              <w:t xml:space="preserve"> </w:t>
            </w:r>
            <w:r w:rsidR="00A123BA">
              <w:t>0050021208765</w:t>
            </w:r>
          </w:p>
          <w:p w:rsidR="00512D0F" w:rsidRPr="0032578F" w:rsidRDefault="00512D0F" w:rsidP="005246E3"/>
          <w:p w:rsidR="00512D0F" w:rsidRPr="0032578F" w:rsidRDefault="00103C3B" w:rsidP="00103C3B">
            <w:r>
              <w:t>Izpilddirektors</w:t>
            </w:r>
            <w:r w:rsidR="00512D0F" w:rsidRPr="0032578F">
              <w:t xml:space="preserve">                  </w:t>
            </w:r>
            <w:r w:rsidR="00512D0F" w:rsidRPr="0032578F">
              <w:br/>
            </w:r>
            <w:proofErr w:type="spellStart"/>
            <w:r>
              <w:t>S.Rosovskis</w:t>
            </w:r>
            <w:proofErr w:type="spellEnd"/>
            <w:r w:rsidR="00512D0F" w:rsidRPr="0032578F">
              <w:t>__________________________</w:t>
            </w:r>
          </w:p>
        </w:tc>
      </w:tr>
    </w:tbl>
    <w:p w:rsidR="000E43B1" w:rsidRDefault="000E43B1" w:rsidP="005B2897">
      <w:pPr>
        <w:spacing w:before="240"/>
        <w:jc w:val="center"/>
      </w:pPr>
    </w:p>
    <w:p w:rsidR="000E43B1" w:rsidRDefault="000E43B1">
      <w:pPr>
        <w:suppressAutoHyphens w:val="0"/>
        <w:spacing w:after="160" w:line="259" w:lineRule="auto"/>
      </w:pPr>
      <w:r>
        <w:br w:type="page"/>
      </w:r>
    </w:p>
    <w:p w:rsidR="000E43B1" w:rsidRDefault="000E43B1" w:rsidP="000E43B1">
      <w:pPr>
        <w:pStyle w:val="Heading2"/>
        <w:rPr>
          <w:b w:val="0"/>
          <w:sz w:val="20"/>
          <w:szCs w:val="20"/>
        </w:rPr>
      </w:pPr>
      <w:r>
        <w:rPr>
          <w:b w:val="0"/>
          <w:sz w:val="20"/>
          <w:szCs w:val="20"/>
        </w:rPr>
        <w:t>Pielikums</w:t>
      </w:r>
      <w:r>
        <w:rPr>
          <w:b w:val="0"/>
          <w:sz w:val="20"/>
          <w:szCs w:val="20"/>
        </w:rPr>
        <w:br/>
        <w:t xml:space="preserve">2015.gada 29.septembra Piegādes līgumam </w:t>
      </w:r>
    </w:p>
    <w:p w:rsidR="000E43B1" w:rsidRDefault="000E43B1" w:rsidP="000E43B1">
      <w:pPr>
        <w:pStyle w:val="Heading2"/>
        <w:rPr>
          <w:b w:val="0"/>
          <w:sz w:val="20"/>
          <w:szCs w:val="20"/>
        </w:rPr>
      </w:pPr>
    </w:p>
    <w:p w:rsidR="000E43B1" w:rsidRDefault="000E43B1" w:rsidP="000E43B1">
      <w:pPr>
        <w:pStyle w:val="Heading2"/>
        <w:rPr>
          <w:sz w:val="20"/>
          <w:szCs w:val="20"/>
        </w:rPr>
      </w:pPr>
    </w:p>
    <w:p w:rsidR="000E43B1" w:rsidRDefault="000E43B1" w:rsidP="000E43B1">
      <w:pPr>
        <w:pStyle w:val="Heading2"/>
        <w:rPr>
          <w:sz w:val="20"/>
          <w:szCs w:val="20"/>
        </w:rPr>
      </w:pPr>
    </w:p>
    <w:p w:rsidR="000E43B1" w:rsidRPr="006C72DD" w:rsidRDefault="000E43B1" w:rsidP="000E43B1">
      <w:pPr>
        <w:pStyle w:val="Standard"/>
        <w:jc w:val="center"/>
        <w:rPr>
          <w:b/>
          <w:bCs/>
          <w:sz w:val="22"/>
          <w:szCs w:val="22"/>
        </w:rPr>
      </w:pPr>
      <w:r w:rsidRPr="006C72DD">
        <w:rPr>
          <w:b/>
          <w:bCs/>
          <w:sz w:val="22"/>
          <w:szCs w:val="22"/>
        </w:rPr>
        <w:t>TEHNISKAIS PIEDĀVĀJUMS</w:t>
      </w:r>
    </w:p>
    <w:p w:rsidR="000E43B1" w:rsidRDefault="000E43B1" w:rsidP="000E43B1">
      <w:pPr>
        <w:pStyle w:val="Standard"/>
        <w:rPr>
          <w:sz w:val="22"/>
          <w:szCs w:val="22"/>
        </w:rPr>
      </w:pPr>
    </w:p>
    <w:p w:rsidR="000E43B1" w:rsidRPr="006C72DD" w:rsidRDefault="000E43B1" w:rsidP="000E43B1">
      <w:pPr>
        <w:pStyle w:val="Standard"/>
        <w:rPr>
          <w:sz w:val="22"/>
          <w:szCs w:val="22"/>
        </w:rPr>
      </w:pPr>
    </w:p>
    <w:p w:rsidR="000E43B1" w:rsidRPr="006C72DD" w:rsidRDefault="000E43B1" w:rsidP="000E43B1">
      <w:pPr>
        <w:pStyle w:val="Standard"/>
        <w:keepLines/>
        <w:suppressAutoHyphens w:val="0"/>
        <w:ind w:firstLine="349"/>
        <w:jc w:val="both"/>
        <w:rPr>
          <w:sz w:val="22"/>
          <w:szCs w:val="22"/>
          <w:lang w:eastAsia="en-US"/>
        </w:rPr>
      </w:pPr>
      <w:bookmarkStart w:id="0" w:name="_GoBack"/>
      <w:bookmarkEnd w:id="0"/>
    </w:p>
    <w:p w:rsidR="000E43B1" w:rsidRPr="006C72DD" w:rsidRDefault="000E43B1" w:rsidP="000E43B1">
      <w:pPr>
        <w:pStyle w:val="Standard"/>
        <w:keepNext/>
        <w:keepLines/>
        <w:tabs>
          <w:tab w:val="left" w:pos="244"/>
          <w:tab w:val="left" w:pos="601"/>
        </w:tabs>
        <w:suppressAutoHyphens w:val="0"/>
        <w:spacing w:before="120"/>
        <w:ind w:left="-119"/>
        <w:jc w:val="both"/>
        <w:rPr>
          <w:b/>
          <w:sz w:val="22"/>
          <w:szCs w:val="22"/>
          <w:lang w:eastAsia="en-US"/>
        </w:rPr>
      </w:pPr>
      <w:r w:rsidRPr="006C72DD">
        <w:rPr>
          <w:b/>
          <w:sz w:val="22"/>
          <w:szCs w:val="22"/>
          <w:lang w:eastAsia="en-US"/>
        </w:rPr>
        <w:t xml:space="preserve">Pielikumā: </w:t>
      </w:r>
      <w:r w:rsidRPr="006C72DD">
        <w:rPr>
          <w:sz w:val="22"/>
          <w:szCs w:val="22"/>
        </w:rPr>
        <w:t xml:space="preserve">Piedāvātā mikroautobusa </w:t>
      </w:r>
      <w:r w:rsidRPr="006C72DD">
        <w:rPr>
          <w:sz w:val="22"/>
          <w:szCs w:val="22"/>
          <w:u w:val="single"/>
        </w:rPr>
        <w:t>shematisks attēls</w:t>
      </w:r>
      <w:r w:rsidRPr="006C72DD">
        <w:rPr>
          <w:sz w:val="22"/>
          <w:szCs w:val="22"/>
        </w:rPr>
        <w:t xml:space="preserve"> ar izmēriem un </w:t>
      </w:r>
      <w:r w:rsidRPr="006C72DD">
        <w:rPr>
          <w:sz w:val="22"/>
          <w:szCs w:val="22"/>
          <w:u w:val="single"/>
        </w:rPr>
        <w:t>krāsains attēls</w:t>
      </w:r>
      <w:r w:rsidRPr="006C72DD">
        <w:rPr>
          <w:sz w:val="22"/>
          <w:szCs w:val="22"/>
        </w:rPr>
        <w:t xml:space="preserve"> no diviem skatu punktiem.</w:t>
      </w:r>
    </w:p>
    <w:tbl>
      <w:tblPr>
        <w:tblW w:w="5075" w:type="pct"/>
        <w:tblLook w:val="0000" w:firstRow="0" w:lastRow="0" w:firstColumn="0" w:lastColumn="0" w:noHBand="0" w:noVBand="0"/>
      </w:tblPr>
      <w:tblGrid>
        <w:gridCol w:w="4839"/>
        <w:gridCol w:w="4657"/>
      </w:tblGrid>
      <w:tr w:rsidR="000E43B1" w:rsidRPr="00FE4098" w:rsidTr="005246E3">
        <w:tc>
          <w:tcPr>
            <w:tcW w:w="2548" w:type="pct"/>
            <w:tcBorders>
              <w:top w:val="nil"/>
              <w:left w:val="nil"/>
              <w:bottom w:val="nil"/>
              <w:right w:val="nil"/>
            </w:tcBorders>
          </w:tcPr>
          <w:p w:rsidR="000E43B1" w:rsidRPr="00FE4098" w:rsidRDefault="000E43B1" w:rsidP="005246E3">
            <w:pPr>
              <w:keepNext/>
              <w:spacing w:before="120"/>
              <w:ind w:left="-28"/>
              <w:outlineLvl w:val="2"/>
              <w:rPr>
                <w:b/>
                <w:bCs/>
                <w:sz w:val="22"/>
                <w:szCs w:val="22"/>
              </w:rPr>
            </w:pPr>
            <w:r w:rsidRPr="00FE4098">
              <w:rPr>
                <w:b/>
                <w:bCs/>
                <w:sz w:val="22"/>
                <w:szCs w:val="22"/>
              </w:rPr>
              <w:t>Pasūtītājs:</w:t>
            </w:r>
          </w:p>
          <w:p w:rsidR="000E43B1" w:rsidRPr="00FE4098" w:rsidRDefault="000E43B1" w:rsidP="005246E3">
            <w:pPr>
              <w:rPr>
                <w:sz w:val="22"/>
                <w:szCs w:val="22"/>
              </w:rPr>
            </w:pPr>
          </w:p>
          <w:p w:rsidR="000E43B1" w:rsidRPr="00FE4098" w:rsidRDefault="000E43B1" w:rsidP="005246E3">
            <w:pPr>
              <w:rPr>
                <w:sz w:val="22"/>
                <w:szCs w:val="22"/>
              </w:rPr>
            </w:pPr>
            <w:r w:rsidRPr="00FE4098">
              <w:rPr>
                <w:sz w:val="22"/>
                <w:szCs w:val="22"/>
              </w:rPr>
              <w:t xml:space="preserve">Vadītāja               </w:t>
            </w:r>
            <w:r w:rsidRPr="00FE4098">
              <w:rPr>
                <w:sz w:val="22"/>
                <w:szCs w:val="22"/>
              </w:rPr>
              <w:br/>
            </w:r>
            <w:proofErr w:type="spellStart"/>
            <w:r w:rsidRPr="00FE4098">
              <w:rPr>
                <w:sz w:val="22"/>
                <w:szCs w:val="22"/>
              </w:rPr>
              <w:t>E.Kleščinska</w:t>
            </w:r>
            <w:proofErr w:type="spellEnd"/>
            <w:r w:rsidRPr="00FE4098">
              <w:rPr>
                <w:sz w:val="22"/>
                <w:szCs w:val="22"/>
              </w:rPr>
              <w:t>___________________________</w:t>
            </w:r>
          </w:p>
          <w:p w:rsidR="000E43B1" w:rsidRPr="00FE4098" w:rsidRDefault="000E43B1" w:rsidP="005246E3">
            <w:pPr>
              <w:jc w:val="center"/>
              <w:rPr>
                <w:sz w:val="22"/>
                <w:szCs w:val="22"/>
              </w:rPr>
            </w:pPr>
          </w:p>
        </w:tc>
        <w:tc>
          <w:tcPr>
            <w:tcW w:w="2452" w:type="pct"/>
            <w:tcBorders>
              <w:top w:val="nil"/>
              <w:left w:val="nil"/>
              <w:bottom w:val="nil"/>
              <w:right w:val="nil"/>
            </w:tcBorders>
          </w:tcPr>
          <w:p w:rsidR="000E43B1" w:rsidRPr="00FE4098" w:rsidRDefault="000E43B1" w:rsidP="005246E3">
            <w:pPr>
              <w:spacing w:before="120"/>
              <w:rPr>
                <w:b/>
                <w:sz w:val="22"/>
                <w:szCs w:val="22"/>
              </w:rPr>
            </w:pPr>
            <w:r w:rsidRPr="00FE4098">
              <w:rPr>
                <w:b/>
                <w:sz w:val="22"/>
                <w:szCs w:val="22"/>
              </w:rPr>
              <w:t>Piegādātājs:</w:t>
            </w:r>
          </w:p>
          <w:p w:rsidR="000E43B1" w:rsidRPr="00FE4098" w:rsidRDefault="000E43B1" w:rsidP="005246E3">
            <w:pPr>
              <w:rPr>
                <w:sz w:val="22"/>
                <w:szCs w:val="22"/>
              </w:rPr>
            </w:pPr>
          </w:p>
          <w:p w:rsidR="000E43B1" w:rsidRPr="00FE4098" w:rsidRDefault="000E43B1" w:rsidP="005246E3">
            <w:pPr>
              <w:rPr>
                <w:sz w:val="22"/>
                <w:szCs w:val="22"/>
              </w:rPr>
            </w:pPr>
            <w:r w:rsidRPr="00FE4098">
              <w:rPr>
                <w:sz w:val="22"/>
                <w:szCs w:val="22"/>
              </w:rPr>
              <w:t xml:space="preserve">Izpilddirektors                  </w:t>
            </w:r>
            <w:r w:rsidRPr="00FE4098">
              <w:rPr>
                <w:sz w:val="22"/>
                <w:szCs w:val="22"/>
              </w:rPr>
              <w:br/>
            </w:r>
            <w:proofErr w:type="spellStart"/>
            <w:r w:rsidRPr="00FE4098">
              <w:rPr>
                <w:sz w:val="22"/>
                <w:szCs w:val="22"/>
              </w:rPr>
              <w:t>S.Rosovskis</w:t>
            </w:r>
            <w:proofErr w:type="spellEnd"/>
            <w:r w:rsidRPr="00FE4098">
              <w:rPr>
                <w:sz w:val="22"/>
                <w:szCs w:val="22"/>
              </w:rPr>
              <w:t>__________________________</w:t>
            </w:r>
          </w:p>
        </w:tc>
      </w:tr>
    </w:tbl>
    <w:p w:rsidR="00512D0F" w:rsidRPr="00433453" w:rsidRDefault="00512D0F" w:rsidP="005B2897">
      <w:pPr>
        <w:spacing w:before="240"/>
        <w:jc w:val="center"/>
      </w:pPr>
    </w:p>
    <w:sectPr w:rsidR="00512D0F" w:rsidRPr="00433453" w:rsidSect="00D53AC0">
      <w:footerReference w:type="default" r:id="rId9"/>
      <w:pgSz w:w="12240" w:h="15840"/>
      <w:pgMar w:top="1440"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C0" w:rsidRDefault="00D53AC0" w:rsidP="00D53AC0">
      <w:r>
        <w:separator/>
      </w:r>
    </w:p>
  </w:endnote>
  <w:endnote w:type="continuationSeparator" w:id="0">
    <w:p w:rsidR="00D53AC0" w:rsidRDefault="00D53AC0" w:rsidP="00D5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945481"/>
      <w:docPartObj>
        <w:docPartGallery w:val="Page Numbers (Bottom of Page)"/>
        <w:docPartUnique/>
      </w:docPartObj>
    </w:sdtPr>
    <w:sdtEndPr>
      <w:rPr>
        <w:noProof/>
      </w:rPr>
    </w:sdtEndPr>
    <w:sdtContent>
      <w:p w:rsidR="00D53AC0" w:rsidRDefault="00D53AC0">
        <w:pPr>
          <w:pStyle w:val="Footer"/>
          <w:jc w:val="center"/>
        </w:pPr>
        <w:r>
          <w:fldChar w:fldCharType="begin"/>
        </w:r>
        <w:r>
          <w:instrText xml:space="preserve"> PAGE   \* MERGEFORMAT </w:instrText>
        </w:r>
        <w:r>
          <w:fldChar w:fldCharType="separate"/>
        </w:r>
        <w:r w:rsidR="00DF28FF">
          <w:rPr>
            <w:noProof/>
          </w:rPr>
          <w:t>7</w:t>
        </w:r>
        <w:r>
          <w:rPr>
            <w:noProof/>
          </w:rPr>
          <w:fldChar w:fldCharType="end"/>
        </w:r>
      </w:p>
    </w:sdtContent>
  </w:sdt>
  <w:p w:rsidR="00D53AC0" w:rsidRDefault="00D53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C0" w:rsidRDefault="00D53AC0" w:rsidP="00D53AC0">
      <w:r>
        <w:separator/>
      </w:r>
    </w:p>
  </w:footnote>
  <w:footnote w:type="continuationSeparator" w:id="0">
    <w:p w:rsidR="00D53AC0" w:rsidRDefault="00D53AC0" w:rsidP="00D53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A2603"/>
    <w:multiLevelType w:val="multilevel"/>
    <w:tmpl w:val="0E18EEBE"/>
    <w:styleLink w:val="WWNum4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7"/>
      <w:lvlJc w:val="left"/>
      <w:pPr>
        <w:ind w:left="3240" w:hanging="1080"/>
      </w:pPr>
    </w:lvl>
    <w:lvl w:ilvl="7">
      <w:start w:val="1"/>
      <w:numFmt w:val="decimal"/>
      <w:lvlText w:val="%8"/>
      <w:lvlJc w:val="left"/>
      <w:pPr>
        <w:ind w:left="3744" w:hanging="1224"/>
      </w:pPr>
    </w:lvl>
    <w:lvl w:ilvl="8">
      <w:start w:val="1"/>
      <w:numFmt w:val="decimal"/>
      <w:lvlText w:val="%9"/>
      <w:lvlJc w:val="left"/>
      <w:pPr>
        <w:ind w:left="4320" w:hanging="1440"/>
      </w:pPr>
    </w:lvl>
  </w:abstractNum>
  <w:abstractNum w:abstractNumId="1"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84"/>
    <w:rsid w:val="000D76E5"/>
    <w:rsid w:val="000E43B1"/>
    <w:rsid w:val="00103C3B"/>
    <w:rsid w:val="001372D1"/>
    <w:rsid w:val="00200B03"/>
    <w:rsid w:val="00433453"/>
    <w:rsid w:val="00506198"/>
    <w:rsid w:val="00512D0F"/>
    <w:rsid w:val="005B2897"/>
    <w:rsid w:val="005D32C3"/>
    <w:rsid w:val="006734FE"/>
    <w:rsid w:val="00690E57"/>
    <w:rsid w:val="00817514"/>
    <w:rsid w:val="00926AD1"/>
    <w:rsid w:val="009624F2"/>
    <w:rsid w:val="009E2086"/>
    <w:rsid w:val="00A123BA"/>
    <w:rsid w:val="00A23356"/>
    <w:rsid w:val="00A825A4"/>
    <w:rsid w:val="00A93133"/>
    <w:rsid w:val="00AA08FE"/>
    <w:rsid w:val="00B27ABB"/>
    <w:rsid w:val="00BC23C3"/>
    <w:rsid w:val="00C1484D"/>
    <w:rsid w:val="00CC562D"/>
    <w:rsid w:val="00CC66E4"/>
    <w:rsid w:val="00CD765E"/>
    <w:rsid w:val="00D53AC0"/>
    <w:rsid w:val="00DC0D88"/>
    <w:rsid w:val="00DF28FF"/>
    <w:rsid w:val="00E16B84"/>
    <w:rsid w:val="00E328A3"/>
    <w:rsid w:val="00E60165"/>
    <w:rsid w:val="00E736B6"/>
    <w:rsid w:val="00F67788"/>
    <w:rsid w:val="00FA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1DF47-0D5E-4900-A2FD-7D98BF0D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84"/>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Standard"/>
    <w:link w:val="Heading2Char"/>
    <w:rsid w:val="000E43B1"/>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3356"/>
    <w:rPr>
      <w:color w:val="0000FF"/>
      <w:u w:val="single"/>
    </w:rPr>
  </w:style>
  <w:style w:type="paragraph" w:styleId="Header">
    <w:name w:val="header"/>
    <w:basedOn w:val="Normal"/>
    <w:link w:val="HeaderChar"/>
    <w:uiPriority w:val="99"/>
    <w:unhideWhenUsed/>
    <w:rsid w:val="00D53AC0"/>
    <w:pPr>
      <w:tabs>
        <w:tab w:val="center" w:pos="4680"/>
        <w:tab w:val="right" w:pos="9360"/>
      </w:tabs>
    </w:pPr>
  </w:style>
  <w:style w:type="character" w:customStyle="1" w:styleId="HeaderChar">
    <w:name w:val="Header Char"/>
    <w:basedOn w:val="DefaultParagraphFont"/>
    <w:link w:val="Header"/>
    <w:uiPriority w:val="99"/>
    <w:rsid w:val="00D53AC0"/>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D53AC0"/>
    <w:pPr>
      <w:tabs>
        <w:tab w:val="center" w:pos="4680"/>
        <w:tab w:val="right" w:pos="9360"/>
      </w:tabs>
    </w:pPr>
  </w:style>
  <w:style w:type="character" w:customStyle="1" w:styleId="FooterChar">
    <w:name w:val="Footer Char"/>
    <w:basedOn w:val="DefaultParagraphFont"/>
    <w:link w:val="Footer"/>
    <w:uiPriority w:val="99"/>
    <w:rsid w:val="00D53AC0"/>
    <w:rPr>
      <w:rFonts w:ascii="Times New Roman" w:eastAsia="Times New Roman" w:hAnsi="Times New Roman" w:cs="Times New Roman"/>
      <w:sz w:val="24"/>
      <w:szCs w:val="24"/>
      <w:lang w:val="lv-LV" w:eastAsia="ar-SA"/>
    </w:rPr>
  </w:style>
  <w:style w:type="character" w:customStyle="1" w:styleId="Heading2Char">
    <w:name w:val="Heading 2 Char"/>
    <w:basedOn w:val="DefaultParagraphFont"/>
    <w:link w:val="Heading2"/>
    <w:rsid w:val="000E43B1"/>
    <w:rPr>
      <w:rFonts w:ascii="Times New Roman" w:eastAsia="SimSun" w:hAnsi="Times New Roman" w:cs="Mangal"/>
      <w:b/>
      <w:bCs/>
      <w:kern w:val="3"/>
      <w:sz w:val="24"/>
      <w:szCs w:val="24"/>
      <w:lang w:val="lv-LV" w:eastAsia="zh-CN" w:bidi="hi-IN"/>
    </w:rPr>
  </w:style>
  <w:style w:type="paragraph" w:customStyle="1" w:styleId="Standard">
    <w:name w:val="Standard"/>
    <w:rsid w:val="000E43B1"/>
    <w:pPr>
      <w:widowControl w:val="0"/>
      <w:suppressAutoHyphens/>
      <w:autoSpaceDN w:val="0"/>
      <w:spacing w:after="0" w:line="240" w:lineRule="auto"/>
      <w:textAlignment w:val="baseline"/>
    </w:pPr>
    <w:rPr>
      <w:rFonts w:ascii="Times New Roman" w:eastAsia="SimSun" w:hAnsi="Times New Roman" w:cs="Mangal"/>
      <w:kern w:val="3"/>
      <w:sz w:val="24"/>
      <w:szCs w:val="24"/>
      <w:lang w:val="lv-LV" w:eastAsia="zh-CN" w:bidi="hi-IN"/>
    </w:rPr>
  </w:style>
  <w:style w:type="paragraph" w:styleId="ListParagraph">
    <w:name w:val="List Paragraph"/>
    <w:basedOn w:val="Standard"/>
    <w:rsid w:val="000E43B1"/>
    <w:pPr>
      <w:ind w:left="720"/>
    </w:pPr>
  </w:style>
  <w:style w:type="numbering" w:customStyle="1" w:styleId="WWNum42">
    <w:name w:val="WWNum42"/>
    <w:basedOn w:val="NoList"/>
    <w:rsid w:val="000E43B1"/>
    <w:pPr>
      <w:numPr>
        <w:numId w:val="2"/>
      </w:numPr>
    </w:pPr>
  </w:style>
  <w:style w:type="paragraph" w:styleId="BalloonText">
    <w:name w:val="Balloon Text"/>
    <w:basedOn w:val="Normal"/>
    <w:link w:val="BalloonTextChar"/>
    <w:uiPriority w:val="99"/>
    <w:semiHidden/>
    <w:unhideWhenUsed/>
    <w:rsid w:val="00200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B03"/>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4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towelle.lv" TargetMode="External"/><Relationship Id="rId3" Type="http://schemas.openxmlformats.org/officeDocument/2006/relationships/settings" Target="settings.xml"/><Relationship Id="rId7" Type="http://schemas.openxmlformats.org/officeDocument/2006/relationships/hyperlink" Target="mailto:eleonora.klescinsk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34</cp:revision>
  <cp:lastPrinted>2015-09-28T15:00:00Z</cp:lastPrinted>
  <dcterms:created xsi:type="dcterms:W3CDTF">2015-09-28T13:15:00Z</dcterms:created>
  <dcterms:modified xsi:type="dcterms:W3CDTF">2015-09-30T05:13:00Z</dcterms:modified>
</cp:coreProperties>
</file>